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E9" w:rsidRPr="006B12E9" w:rsidRDefault="006B12E9" w:rsidP="006B12E9">
      <w:pPr>
        <w:spacing w:after="240"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Ogłoszenie nr 505766-N-2017 z dnia 2017-05-11 r. </w:t>
      </w:r>
    </w:p>
    <w:p w:rsidR="006B12E9" w:rsidRPr="006B12E9" w:rsidRDefault="006B12E9" w:rsidP="006B12E9">
      <w:pPr>
        <w:spacing w:line="240" w:lineRule="auto"/>
        <w:jc w:val="center"/>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Poznańskie Towarzystwo Budownictwa Społecznego Sp. z o.o.: Wykonanie napraw balkonów w budynkach na osiedlach mieszkalnych usytuowanych w Poznaniu i Lesznie będących własnością Poznańskiego Towarzystwa Budownictwa Społecznego Spółka z o.o.</w:t>
      </w:r>
      <w:r w:rsidRPr="006B12E9">
        <w:rPr>
          <w:rFonts w:ascii="Times New Roman" w:eastAsia="Times New Roman" w:hAnsi="Times New Roman" w:cs="Times New Roman"/>
          <w:sz w:val="24"/>
          <w:szCs w:val="24"/>
          <w:lang w:eastAsia="pl-PL"/>
        </w:rPr>
        <w:br/>
        <w:t xml:space="preserve">OGŁOSZENIE O ZAMÓWIENIU - Roboty budowlane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Zamieszczanie ogłoszenia:</w:t>
      </w:r>
      <w:r w:rsidRPr="006B12E9">
        <w:rPr>
          <w:rFonts w:ascii="Times New Roman" w:eastAsia="Times New Roman" w:hAnsi="Times New Roman" w:cs="Times New Roman"/>
          <w:sz w:val="24"/>
          <w:szCs w:val="24"/>
          <w:lang w:eastAsia="pl-PL"/>
        </w:rPr>
        <w:t xml:space="preserve"> Zamieszczanie obowiązkowe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Ogłoszenie dotyczy:</w:t>
      </w:r>
      <w:r w:rsidRPr="006B12E9">
        <w:rPr>
          <w:rFonts w:ascii="Times New Roman" w:eastAsia="Times New Roman" w:hAnsi="Times New Roman" w:cs="Times New Roman"/>
          <w:sz w:val="24"/>
          <w:szCs w:val="24"/>
          <w:lang w:eastAsia="pl-PL"/>
        </w:rPr>
        <w:t xml:space="preserve"> Zamówienia publicznego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Nazwa projektu lub programu</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B12E9">
        <w:rPr>
          <w:rFonts w:ascii="Times New Roman" w:eastAsia="Times New Roman" w:hAnsi="Times New Roman" w:cs="Times New Roman"/>
          <w:sz w:val="24"/>
          <w:szCs w:val="24"/>
          <w:lang w:eastAsia="pl-PL"/>
        </w:rPr>
        <w:t>Pzp</w:t>
      </w:r>
      <w:proofErr w:type="spellEnd"/>
      <w:r w:rsidRPr="006B12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B12E9">
        <w:rPr>
          <w:rFonts w:ascii="Times New Roman" w:eastAsia="Times New Roman" w:hAnsi="Times New Roman" w:cs="Times New Roman"/>
          <w:sz w:val="24"/>
          <w:szCs w:val="24"/>
          <w:lang w:eastAsia="pl-PL"/>
        </w:rPr>
        <w:br/>
        <w:t xml:space="preserve">0%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u w:val="single"/>
          <w:lang w:eastAsia="pl-PL"/>
        </w:rPr>
        <w:t>SEKCJA I: ZAMAWIAJĄCY</w:t>
      </w:r>
      <w:r w:rsidRPr="006B12E9">
        <w:rPr>
          <w:rFonts w:ascii="Times New Roman" w:eastAsia="Times New Roman" w:hAnsi="Times New Roman" w:cs="Times New Roman"/>
          <w:sz w:val="24"/>
          <w:szCs w:val="24"/>
          <w:lang w:eastAsia="pl-PL"/>
        </w:rPr>
        <w:t xml:space="preserv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Postępowanie przeprowadza centralny zamawiający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Informacje na temat podmiotu któremu zamawiający powierzył/powierzyli prowadzenie postępowania:</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Postępowanie jest przeprowadzane wspólnie przez zamawiających</w:t>
      </w:r>
      <w:r w:rsidRPr="006B12E9">
        <w:rPr>
          <w:rFonts w:ascii="Times New Roman" w:eastAsia="Times New Roman" w:hAnsi="Times New Roman" w:cs="Times New Roman"/>
          <w:sz w:val="24"/>
          <w:szCs w:val="24"/>
          <w:lang w:eastAsia="pl-PL"/>
        </w:rPr>
        <w:t xml:space="preserv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Informacje dodatkowe:</w:t>
      </w:r>
      <w:r w:rsidRPr="006B12E9">
        <w:rPr>
          <w:rFonts w:ascii="Times New Roman" w:eastAsia="Times New Roman" w:hAnsi="Times New Roman" w:cs="Times New Roman"/>
          <w:sz w:val="24"/>
          <w:szCs w:val="24"/>
          <w:lang w:eastAsia="pl-PL"/>
        </w:rPr>
        <w:t xml:space="preserv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I. 1) NAZWA I ADRES: </w:t>
      </w:r>
      <w:r w:rsidRPr="006B12E9">
        <w:rPr>
          <w:rFonts w:ascii="Times New Roman" w:eastAsia="Times New Roman" w:hAnsi="Times New Roman" w:cs="Times New Roman"/>
          <w:sz w:val="24"/>
          <w:szCs w:val="24"/>
          <w:lang w:eastAsia="pl-PL"/>
        </w:rPr>
        <w:t xml:space="preserve">Poznańskie Towarzystwo Budownictwa Społecznego Sp. z o.o., krajowy numer identyfikacyjny 63068297700000, ul. ul. Konfederacka  4 , 60281   Poznań, woj. wielkopolskie, państwo Polska, tel. 61 850 83 40, e-mail sekretariat@ptbs.pl, faks 618 523 124.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lastRenderedPageBreak/>
        <w:t xml:space="preserve">Adres strony internetowej (URL): www.ptbs.pl </w:t>
      </w:r>
      <w:r w:rsidRPr="006B12E9">
        <w:rPr>
          <w:rFonts w:ascii="Times New Roman" w:eastAsia="Times New Roman" w:hAnsi="Times New Roman" w:cs="Times New Roman"/>
          <w:sz w:val="24"/>
          <w:szCs w:val="24"/>
          <w:lang w:eastAsia="pl-PL"/>
        </w:rPr>
        <w:br/>
        <w:t xml:space="preserve">Adres profilu nabywcy: </w:t>
      </w:r>
      <w:r w:rsidRPr="006B12E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I. 2) RODZAJ ZAMAWIAJĄCEGO: </w:t>
      </w:r>
      <w:r w:rsidRPr="006B12E9">
        <w:rPr>
          <w:rFonts w:ascii="Times New Roman" w:eastAsia="Times New Roman" w:hAnsi="Times New Roman" w:cs="Times New Roman"/>
          <w:sz w:val="24"/>
          <w:szCs w:val="24"/>
          <w:lang w:eastAsia="pl-PL"/>
        </w:rPr>
        <w:t xml:space="preserve">Inny (proszę określić): </w:t>
      </w:r>
      <w:r w:rsidRPr="006B12E9">
        <w:rPr>
          <w:rFonts w:ascii="Times New Roman" w:eastAsia="Times New Roman" w:hAnsi="Times New Roman" w:cs="Times New Roman"/>
          <w:sz w:val="24"/>
          <w:szCs w:val="24"/>
          <w:lang w:eastAsia="pl-PL"/>
        </w:rPr>
        <w:br/>
        <w:t xml:space="preserve">Spółka z o.o.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I.3) WSPÓLNE UDZIELANIE ZAMÓWIENIA </w:t>
      </w:r>
      <w:r w:rsidRPr="006B12E9">
        <w:rPr>
          <w:rFonts w:ascii="Times New Roman" w:eastAsia="Times New Roman" w:hAnsi="Times New Roman" w:cs="Times New Roman"/>
          <w:b/>
          <w:bCs/>
          <w:i/>
          <w:iCs/>
          <w:sz w:val="24"/>
          <w:szCs w:val="24"/>
          <w:lang w:eastAsia="pl-PL"/>
        </w:rPr>
        <w:t>(jeżeli dotyczy)</w:t>
      </w:r>
      <w:r w:rsidRPr="006B12E9">
        <w:rPr>
          <w:rFonts w:ascii="Times New Roman" w:eastAsia="Times New Roman" w:hAnsi="Times New Roman" w:cs="Times New Roman"/>
          <w:b/>
          <w:bCs/>
          <w:sz w:val="24"/>
          <w:szCs w:val="24"/>
          <w:lang w:eastAsia="pl-PL"/>
        </w:rPr>
        <w:t xml:space="preserv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12E9">
        <w:rPr>
          <w:rFonts w:ascii="Times New Roman" w:eastAsia="Times New Roman" w:hAnsi="Times New Roman" w:cs="Times New Roman"/>
          <w:sz w:val="24"/>
          <w:szCs w:val="24"/>
          <w:lang w:eastAsia="pl-PL"/>
        </w:rPr>
        <w:br/>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I.4) KOMUNIKACJA: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12E9">
        <w:rPr>
          <w:rFonts w:ascii="Times New Roman" w:eastAsia="Times New Roman" w:hAnsi="Times New Roman" w:cs="Times New Roman"/>
          <w:sz w:val="24"/>
          <w:szCs w:val="24"/>
          <w:lang w:eastAsia="pl-PL"/>
        </w:rPr>
        <w:t xml:space="preserv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r w:rsidRPr="006B12E9">
        <w:rPr>
          <w:rFonts w:ascii="Times New Roman" w:eastAsia="Times New Roman" w:hAnsi="Times New Roman" w:cs="Times New Roman"/>
          <w:sz w:val="24"/>
          <w:szCs w:val="24"/>
          <w:lang w:eastAsia="pl-PL"/>
        </w:rPr>
        <w:br/>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Tak </w:t>
      </w:r>
      <w:r w:rsidRPr="006B12E9">
        <w:rPr>
          <w:rFonts w:ascii="Times New Roman" w:eastAsia="Times New Roman" w:hAnsi="Times New Roman" w:cs="Times New Roman"/>
          <w:sz w:val="24"/>
          <w:szCs w:val="24"/>
          <w:lang w:eastAsia="pl-PL"/>
        </w:rPr>
        <w:br/>
        <w:t xml:space="preserve">www.ptbs.pl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r w:rsidRPr="006B12E9">
        <w:rPr>
          <w:rFonts w:ascii="Times New Roman" w:eastAsia="Times New Roman" w:hAnsi="Times New Roman" w:cs="Times New Roman"/>
          <w:sz w:val="24"/>
          <w:szCs w:val="24"/>
          <w:lang w:eastAsia="pl-PL"/>
        </w:rPr>
        <w:br/>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Oferty lub wnioski o dopuszczenie do udziału w postępowaniu należy przesyłać:</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Elektronicznie</w:t>
      </w:r>
      <w:r w:rsidRPr="006B12E9">
        <w:rPr>
          <w:rFonts w:ascii="Times New Roman" w:eastAsia="Times New Roman" w:hAnsi="Times New Roman" w:cs="Times New Roman"/>
          <w:sz w:val="24"/>
          <w:szCs w:val="24"/>
          <w:lang w:eastAsia="pl-PL"/>
        </w:rPr>
        <w:t xml:space="preserv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r w:rsidRPr="006B12E9">
        <w:rPr>
          <w:rFonts w:ascii="Times New Roman" w:eastAsia="Times New Roman" w:hAnsi="Times New Roman" w:cs="Times New Roman"/>
          <w:sz w:val="24"/>
          <w:szCs w:val="24"/>
          <w:lang w:eastAsia="pl-PL"/>
        </w:rPr>
        <w:br/>
        <w:t xml:space="preserve">adres </w:t>
      </w:r>
      <w:r w:rsidRPr="006B12E9">
        <w:rPr>
          <w:rFonts w:ascii="Times New Roman" w:eastAsia="Times New Roman" w:hAnsi="Times New Roman" w:cs="Times New Roman"/>
          <w:sz w:val="24"/>
          <w:szCs w:val="24"/>
          <w:lang w:eastAsia="pl-PL"/>
        </w:rPr>
        <w:br/>
      </w:r>
    </w:p>
    <w:p w:rsidR="006B12E9" w:rsidRPr="006B12E9" w:rsidRDefault="006B12E9" w:rsidP="006B12E9">
      <w:pPr>
        <w:spacing w:line="240" w:lineRule="auto"/>
        <w:rPr>
          <w:rFonts w:ascii="Times New Roman" w:eastAsia="Times New Roman" w:hAnsi="Times New Roman" w:cs="Times New Roman"/>
          <w:sz w:val="24"/>
          <w:szCs w:val="24"/>
          <w:lang w:eastAsia="pl-PL"/>
        </w:rPr>
      </w:pP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Nie </w:t>
      </w:r>
      <w:r w:rsidRPr="006B12E9">
        <w:rPr>
          <w:rFonts w:ascii="Times New Roman" w:eastAsia="Times New Roman" w:hAnsi="Times New Roman" w:cs="Times New Roman"/>
          <w:sz w:val="24"/>
          <w:szCs w:val="24"/>
          <w:lang w:eastAsia="pl-PL"/>
        </w:rPr>
        <w:br/>
        <w:t xml:space="preserve">Inny sposób: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Tak </w:t>
      </w:r>
      <w:r w:rsidRPr="006B12E9">
        <w:rPr>
          <w:rFonts w:ascii="Times New Roman" w:eastAsia="Times New Roman" w:hAnsi="Times New Roman" w:cs="Times New Roman"/>
          <w:sz w:val="24"/>
          <w:szCs w:val="24"/>
          <w:lang w:eastAsia="pl-PL"/>
        </w:rPr>
        <w:br/>
        <w:t xml:space="preserve">Inny sposób: </w:t>
      </w:r>
      <w:r w:rsidRPr="006B12E9">
        <w:rPr>
          <w:rFonts w:ascii="Times New Roman" w:eastAsia="Times New Roman" w:hAnsi="Times New Roman" w:cs="Times New Roman"/>
          <w:sz w:val="24"/>
          <w:szCs w:val="24"/>
          <w:lang w:eastAsia="pl-PL"/>
        </w:rPr>
        <w:br/>
        <w:t xml:space="preserve">Dostarczenie osobiste, pocztą lub kurierem do siedziby Zamawiającego </w:t>
      </w:r>
      <w:r w:rsidRPr="006B12E9">
        <w:rPr>
          <w:rFonts w:ascii="Times New Roman" w:eastAsia="Times New Roman" w:hAnsi="Times New Roman" w:cs="Times New Roman"/>
          <w:sz w:val="24"/>
          <w:szCs w:val="24"/>
          <w:lang w:eastAsia="pl-PL"/>
        </w:rPr>
        <w:br/>
        <w:t xml:space="preserve">Adres: </w:t>
      </w:r>
      <w:r w:rsidRPr="006B12E9">
        <w:rPr>
          <w:rFonts w:ascii="Times New Roman" w:eastAsia="Times New Roman" w:hAnsi="Times New Roman" w:cs="Times New Roman"/>
          <w:sz w:val="24"/>
          <w:szCs w:val="24"/>
          <w:lang w:eastAsia="pl-PL"/>
        </w:rPr>
        <w:br/>
        <w:t xml:space="preserve">PTBS </w:t>
      </w:r>
      <w:proofErr w:type="spellStart"/>
      <w:r w:rsidRPr="006B12E9">
        <w:rPr>
          <w:rFonts w:ascii="Times New Roman" w:eastAsia="Times New Roman" w:hAnsi="Times New Roman" w:cs="Times New Roman"/>
          <w:sz w:val="24"/>
          <w:szCs w:val="24"/>
          <w:lang w:eastAsia="pl-PL"/>
        </w:rPr>
        <w:t>Sp.z</w:t>
      </w:r>
      <w:proofErr w:type="spellEnd"/>
      <w:r w:rsidRPr="006B12E9">
        <w:rPr>
          <w:rFonts w:ascii="Times New Roman" w:eastAsia="Times New Roman" w:hAnsi="Times New Roman" w:cs="Times New Roman"/>
          <w:sz w:val="24"/>
          <w:szCs w:val="24"/>
          <w:lang w:eastAsia="pl-PL"/>
        </w:rPr>
        <w:t xml:space="preserve"> o.o. 60-281 Poznań, ul. Konfederacka4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lastRenderedPageBreak/>
        <w:br/>
      </w:r>
      <w:r w:rsidRPr="006B12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12E9">
        <w:rPr>
          <w:rFonts w:ascii="Times New Roman" w:eastAsia="Times New Roman" w:hAnsi="Times New Roman" w:cs="Times New Roman"/>
          <w:sz w:val="24"/>
          <w:szCs w:val="24"/>
          <w:lang w:eastAsia="pl-PL"/>
        </w:rPr>
        <w:t xml:space="preserv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r w:rsidRPr="006B12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12E9">
        <w:rPr>
          <w:rFonts w:ascii="Times New Roman" w:eastAsia="Times New Roman" w:hAnsi="Times New Roman" w:cs="Times New Roman"/>
          <w:sz w:val="24"/>
          <w:szCs w:val="24"/>
          <w:lang w:eastAsia="pl-PL"/>
        </w:rPr>
        <w:br/>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u w:val="single"/>
          <w:lang w:eastAsia="pl-PL"/>
        </w:rPr>
        <w:t xml:space="preserve">SEKCJA II: PRZEDMIOT ZAMÓWIENIA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II.1) Nazwa nadana zamówieniu przez zamawiającego: </w:t>
      </w:r>
      <w:r w:rsidRPr="006B12E9">
        <w:rPr>
          <w:rFonts w:ascii="Times New Roman" w:eastAsia="Times New Roman" w:hAnsi="Times New Roman" w:cs="Times New Roman"/>
          <w:sz w:val="24"/>
          <w:szCs w:val="24"/>
          <w:lang w:eastAsia="pl-PL"/>
        </w:rPr>
        <w:t xml:space="preserve">Wykonanie napraw balkonów w budynkach na osiedlach mieszkalnych usytuowanych w Poznaniu i Lesznie będących własnością Poznańskiego Towarzystwa Budownictwa Społecznego Spółka z o.o.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Numer referencyjny: </w:t>
      </w:r>
      <w:r w:rsidRPr="006B12E9">
        <w:rPr>
          <w:rFonts w:ascii="Times New Roman" w:eastAsia="Times New Roman" w:hAnsi="Times New Roman" w:cs="Times New Roman"/>
          <w:sz w:val="24"/>
          <w:szCs w:val="24"/>
          <w:lang w:eastAsia="pl-PL"/>
        </w:rPr>
        <w:t xml:space="preserve">ZP-3/PN/2017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12E9" w:rsidRPr="006B12E9" w:rsidRDefault="006B12E9" w:rsidP="006B12E9">
      <w:pPr>
        <w:spacing w:line="240" w:lineRule="auto"/>
        <w:jc w:val="both"/>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II.2) Rodzaj zamówienia: </w:t>
      </w:r>
      <w:r w:rsidRPr="006B12E9">
        <w:rPr>
          <w:rFonts w:ascii="Times New Roman" w:eastAsia="Times New Roman" w:hAnsi="Times New Roman" w:cs="Times New Roman"/>
          <w:sz w:val="24"/>
          <w:szCs w:val="24"/>
          <w:lang w:eastAsia="pl-PL"/>
        </w:rPr>
        <w:t xml:space="preserve">Roboty budowlane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II.3) Informacja o możliwości składania ofert częściowych</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Zamówienie podzielone jest na części: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Tak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Oferty lub wnioski o dopuszczenie do udziału w postępowaniu można składać w odniesieniu do:</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wszystkich części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II.4) Krótki opis przedmiotu zamówienia </w:t>
      </w:r>
      <w:r w:rsidRPr="006B12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12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12E9">
        <w:rPr>
          <w:rFonts w:ascii="Times New Roman" w:eastAsia="Times New Roman" w:hAnsi="Times New Roman" w:cs="Times New Roman"/>
          <w:sz w:val="24"/>
          <w:szCs w:val="24"/>
          <w:lang w:eastAsia="pl-PL"/>
        </w:rPr>
        <w:t xml:space="preserve">Przedmiotem zamówienia jest wykonanie remontu balkonów na osiedlach usytuowanych w Poznaniu i Lesznie przy ulicach: Część I- Folwarczna 29, 30, 33, 35, 36 w Poznaniu, Część II- Sikorskiego 12A, Robocza 21A w Poznaniu, Część III- Murawa 35, Słowiańska 55A w Poznaniu, Część IV- Rejtana 117-121 w Lesznie, Część V- Milczańska 56, Kosynierska 7 w Poznaniu, Część VI- Naramowicka 211AB, Szyperska 10ABC w Poznaniu. Podzielenia niniejszego postępowania na sześć części dokonano w zależności od ich lokalizacji. Wykonawca może złożyć ofertę/y na jedną lub więcej części postępowania. Zamawiający nie ogranicza ilości części na jakie wykonawca może złożyć oferty.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II.5) Główny kod CPV: </w:t>
      </w:r>
      <w:r w:rsidRPr="006B12E9">
        <w:rPr>
          <w:rFonts w:ascii="Times New Roman" w:eastAsia="Times New Roman" w:hAnsi="Times New Roman" w:cs="Times New Roman"/>
          <w:sz w:val="24"/>
          <w:szCs w:val="24"/>
          <w:lang w:eastAsia="pl-PL"/>
        </w:rPr>
        <w:t xml:space="preserve">45000000-7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Dodatkowe kody CPV:</w:t>
      </w:r>
      <w:r w:rsidRPr="006B12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Kod CPV</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45262900-0</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45320000-6</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lastRenderedPageBreak/>
              <w:t>45410000-4</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45450000-6</w:t>
            </w:r>
          </w:p>
        </w:tc>
      </w:tr>
    </w:tbl>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II.6) Całkowita wartość zamówienia </w:t>
      </w:r>
      <w:r w:rsidRPr="006B12E9">
        <w:rPr>
          <w:rFonts w:ascii="Times New Roman" w:eastAsia="Times New Roman" w:hAnsi="Times New Roman" w:cs="Times New Roman"/>
          <w:i/>
          <w:iCs/>
          <w:sz w:val="24"/>
          <w:szCs w:val="24"/>
          <w:lang w:eastAsia="pl-PL"/>
        </w:rPr>
        <w:t>(jeżeli zamawiający podaje informacje o wartości zamówienia)</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Wartość bez VAT: </w:t>
      </w:r>
      <w:r w:rsidRPr="006B12E9">
        <w:rPr>
          <w:rFonts w:ascii="Times New Roman" w:eastAsia="Times New Roman" w:hAnsi="Times New Roman" w:cs="Times New Roman"/>
          <w:sz w:val="24"/>
          <w:szCs w:val="24"/>
          <w:lang w:eastAsia="pl-PL"/>
        </w:rPr>
        <w:br/>
        <w:t xml:space="preserve">Waluta: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12E9">
        <w:rPr>
          <w:rFonts w:ascii="Times New Roman" w:eastAsia="Times New Roman" w:hAnsi="Times New Roman" w:cs="Times New Roman"/>
          <w:sz w:val="24"/>
          <w:szCs w:val="24"/>
          <w:lang w:eastAsia="pl-PL"/>
        </w:rPr>
        <w:t xml:space="preserv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B12E9">
        <w:rPr>
          <w:rFonts w:ascii="Times New Roman" w:eastAsia="Times New Roman" w:hAnsi="Times New Roman" w:cs="Times New Roman"/>
          <w:b/>
          <w:bCs/>
          <w:sz w:val="24"/>
          <w:szCs w:val="24"/>
          <w:lang w:eastAsia="pl-PL"/>
        </w:rPr>
        <w:t>Pzp</w:t>
      </w:r>
      <w:proofErr w:type="spellEnd"/>
      <w:r w:rsidRPr="006B12E9">
        <w:rPr>
          <w:rFonts w:ascii="Times New Roman" w:eastAsia="Times New Roman" w:hAnsi="Times New Roman" w:cs="Times New Roman"/>
          <w:b/>
          <w:bCs/>
          <w:sz w:val="24"/>
          <w:szCs w:val="24"/>
          <w:lang w:eastAsia="pl-PL"/>
        </w:rPr>
        <w:t xml:space="preserve">: </w:t>
      </w:r>
      <w:r w:rsidRPr="006B12E9">
        <w:rPr>
          <w:rFonts w:ascii="Times New Roman" w:eastAsia="Times New Roman" w:hAnsi="Times New Roman" w:cs="Times New Roman"/>
          <w:sz w:val="24"/>
          <w:szCs w:val="24"/>
          <w:lang w:eastAsia="pl-PL"/>
        </w:rPr>
        <w:t xml:space="preserve">Nie </w:t>
      </w:r>
      <w:r w:rsidRPr="006B12E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B12E9">
        <w:rPr>
          <w:rFonts w:ascii="Times New Roman" w:eastAsia="Times New Roman" w:hAnsi="Times New Roman" w:cs="Times New Roman"/>
          <w:sz w:val="24"/>
          <w:szCs w:val="24"/>
          <w:lang w:eastAsia="pl-PL"/>
        </w:rPr>
        <w:t>Pzp</w:t>
      </w:r>
      <w:proofErr w:type="spellEnd"/>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w:t>
      </w:r>
      <w:r w:rsidRPr="006B12E9">
        <w:rPr>
          <w:rFonts w:ascii="Times New Roman" w:eastAsia="Times New Roman" w:hAnsi="Times New Roman" w:cs="Times New Roman"/>
          <w:i/>
          <w:iCs/>
          <w:sz w:val="24"/>
          <w:szCs w:val="24"/>
          <w:lang w:eastAsia="pl-PL"/>
        </w:rPr>
        <w:t xml:space="preserve"> lub </w:t>
      </w:r>
      <w:r w:rsidRPr="006B12E9">
        <w:rPr>
          <w:rFonts w:ascii="Times New Roman" w:eastAsia="Times New Roman" w:hAnsi="Times New Roman" w:cs="Times New Roman"/>
          <w:b/>
          <w:bCs/>
          <w:sz w:val="24"/>
          <w:szCs w:val="24"/>
          <w:lang w:eastAsia="pl-PL"/>
        </w:rPr>
        <w:t>dniach:</w:t>
      </w:r>
      <w:r w:rsidRPr="006B12E9">
        <w:rPr>
          <w:rFonts w:ascii="Times New Roman" w:eastAsia="Times New Roman" w:hAnsi="Times New Roman" w:cs="Times New Roman"/>
          <w:sz w:val="24"/>
          <w:szCs w:val="24"/>
          <w:lang w:eastAsia="pl-PL"/>
        </w:rPr>
        <w:t xml:space="preserve"> 60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i/>
          <w:iCs/>
          <w:sz w:val="24"/>
          <w:szCs w:val="24"/>
          <w:lang w:eastAsia="pl-PL"/>
        </w:rPr>
        <w:t>lub</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data rozpoczęcia: </w:t>
      </w:r>
      <w:r w:rsidRPr="006B12E9">
        <w:rPr>
          <w:rFonts w:ascii="Times New Roman" w:eastAsia="Times New Roman" w:hAnsi="Times New Roman" w:cs="Times New Roman"/>
          <w:sz w:val="24"/>
          <w:szCs w:val="24"/>
          <w:lang w:eastAsia="pl-PL"/>
        </w:rPr>
        <w:t> </w:t>
      </w:r>
      <w:r w:rsidRPr="006B12E9">
        <w:rPr>
          <w:rFonts w:ascii="Times New Roman" w:eastAsia="Times New Roman" w:hAnsi="Times New Roman" w:cs="Times New Roman"/>
          <w:i/>
          <w:iCs/>
          <w:sz w:val="24"/>
          <w:szCs w:val="24"/>
          <w:lang w:eastAsia="pl-PL"/>
        </w:rPr>
        <w:t xml:space="preserve"> lub </w:t>
      </w:r>
      <w:r w:rsidRPr="006B12E9">
        <w:rPr>
          <w:rFonts w:ascii="Times New Roman" w:eastAsia="Times New Roman" w:hAnsi="Times New Roman" w:cs="Times New Roman"/>
          <w:b/>
          <w:bCs/>
          <w:sz w:val="24"/>
          <w:szCs w:val="24"/>
          <w:lang w:eastAsia="pl-PL"/>
        </w:rPr>
        <w:t xml:space="preserve">zakończenia: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II.9) Informacje dodatkowe: </w:t>
      </w:r>
      <w:r w:rsidRPr="006B12E9">
        <w:rPr>
          <w:rFonts w:ascii="Times New Roman" w:eastAsia="Times New Roman" w:hAnsi="Times New Roman" w:cs="Times New Roman"/>
          <w:sz w:val="24"/>
          <w:szCs w:val="24"/>
          <w:lang w:eastAsia="pl-PL"/>
        </w:rPr>
        <w:t xml:space="preserve">Część I- Folwarczna 29, 30, 33, 35, 36 w Poznaniu- 60 dni od dnia podpisania umowy Część II- Sikorskiego 12A, Robocza 21A w Poznaniu- 60 dni od dnia podpisania umowy Część III- Murawa 35, Słowiańska 55A w Poznaniu- 45 dni od dnia podpisania umowy Część IV- Rejtana 117-121 w Lesznie- 45 dni od dnia podpisania umowy Część V- Milczańska 56, Kosynierska 7 w Poznaniu- 60 dni od dnia podpisania umowy Część VI- Naramowicka 211AB, Szyperska 10ABC w Poznaniu- 90 dni od dnia podpisania umowy.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III.1) WARUNKI UDZIAŁU W POSTĘPOWANIU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Określenie warunków: Spełnieniem tego warunku będzie zapewnienie przez Wykonawcę kierownictwa budowy i nadzór nad prowadzonymi robotami przez osoby posiadające uprawnienia bez ograniczeń do wykonywania samodzielnych funkcji w budownictwie w rozumieniu ustawy z dnia 7 lipca 1994 r, Prawo budowlane (Dz. U. z 2010 r., nr 243, poz. 1643 – tekst jedn. ze zm.), tj. osobę posiadającą uprawnienia budowlane w specjalności konstrukcyjno-budowlanej do kierowania robotami budowlanymi bez ograniczeń wydane na podstawie aktualnie obowiązujących przepisów Prawa budowlanego lub inne uprawnienia wydane na podstawie wcześniej obowiązujących przepisów, których zakres uprawnia do pełnienia funkcji kierownika robót ogólnobudowlanych. Osoba ta musi być wpisana na listę właściwej izby samorządu zawodowego. </w:t>
      </w:r>
      <w:r w:rsidRPr="006B12E9">
        <w:rPr>
          <w:rFonts w:ascii="Times New Roman" w:eastAsia="Times New Roman" w:hAnsi="Times New Roman" w:cs="Times New Roman"/>
          <w:sz w:val="24"/>
          <w:szCs w:val="24"/>
          <w:lang w:eastAsia="pl-PL"/>
        </w:rPr>
        <w:br/>
        <w:t xml:space="preserve">Informacje dodatkowe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III.1.2) Sytuacja finansowa lub ekonomiczna </w:t>
      </w:r>
      <w:r w:rsidRPr="006B12E9">
        <w:rPr>
          <w:rFonts w:ascii="Times New Roman" w:eastAsia="Times New Roman" w:hAnsi="Times New Roman" w:cs="Times New Roman"/>
          <w:sz w:val="24"/>
          <w:szCs w:val="24"/>
          <w:lang w:eastAsia="pl-PL"/>
        </w:rPr>
        <w:br/>
        <w:t xml:space="preserve">Określenie warunków: Spełnieniem tego warunku będzie posiadanie przez wykonawcę opłaconej polisy OC, a w przypadku jej braku, innego dokumentu potwierdzającego, że wykonawca jest ubezpieczony od odpowiedzialności cywilne w zakresie prowadzonej </w:t>
      </w:r>
      <w:r w:rsidRPr="006B12E9">
        <w:rPr>
          <w:rFonts w:ascii="Times New Roman" w:eastAsia="Times New Roman" w:hAnsi="Times New Roman" w:cs="Times New Roman"/>
          <w:sz w:val="24"/>
          <w:szCs w:val="24"/>
          <w:lang w:eastAsia="pl-PL"/>
        </w:rPr>
        <w:lastRenderedPageBreak/>
        <w:t xml:space="preserve">działalności związanej z przedmiotem zamówienia na kwotę nie mniejszą niż wartość złożonej oferty przez wykonawcę ( w przypadku złożenia oferty przez wykonawcę na więcej niż jedną część niniejszego postępowania, zamawiający będzie brał pod uwagę sumę wartości ofert). </w:t>
      </w:r>
      <w:r w:rsidRPr="006B12E9">
        <w:rPr>
          <w:rFonts w:ascii="Times New Roman" w:eastAsia="Times New Roman" w:hAnsi="Times New Roman" w:cs="Times New Roman"/>
          <w:sz w:val="24"/>
          <w:szCs w:val="24"/>
          <w:lang w:eastAsia="pl-PL"/>
        </w:rPr>
        <w:br/>
        <w:t xml:space="preserve">Informacje dodatkowe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III.1.3) Zdolność techniczna lub zawodowa </w:t>
      </w:r>
      <w:r w:rsidRPr="006B12E9">
        <w:rPr>
          <w:rFonts w:ascii="Times New Roman" w:eastAsia="Times New Roman" w:hAnsi="Times New Roman" w:cs="Times New Roman"/>
          <w:sz w:val="24"/>
          <w:szCs w:val="24"/>
          <w:lang w:eastAsia="pl-PL"/>
        </w:rPr>
        <w:br/>
        <w:t xml:space="preserve">Określenie warunków: Spełnieniem tego warunku będzie przedstawienie przez wykonawcę wykazu robót budowlanych wykonanych w okresie ostatnich pięciu lat przed upływem terminu składania ofert, a jeżeli okres prowadzenia działalności jest krótszy- w tym okresie, wraz z podaniem ich rodzaju i wartości, daty i miejsca wykonania oraz z załączeniem dowodów dotyczących co najmniej jednej roboty o charakterze i złożoności porównywalnej z przedmiotem zamówienia, określających, czy roboty te zostały wykonane w sposób należyty oraz wskazujących, czy zostały wykonane zgodnie z zasadami sztuki budowlanej i prawidłowo ukończone. Oznacza to, że wykonawca musi wykazać co najmniej jedną robotę o charakterze i złożoności porównywalnej z przedmiotem zamówienia dla części postępowania, na którą złożył ofertę lub jedną robotę która pokryje wielkość robót w przypadku złożenia ofert na więcej niż jedną część niniejszego postępowania. </w:t>
      </w:r>
      <w:r w:rsidRPr="006B12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B12E9">
        <w:rPr>
          <w:rFonts w:ascii="Times New Roman" w:eastAsia="Times New Roman" w:hAnsi="Times New Roman" w:cs="Times New Roman"/>
          <w:sz w:val="24"/>
          <w:szCs w:val="24"/>
          <w:lang w:eastAsia="pl-PL"/>
        </w:rPr>
        <w:br/>
        <w:t xml:space="preserve">Informacje dodatkowe: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III.2) PODSTAWY WYKLUCZENIA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B12E9">
        <w:rPr>
          <w:rFonts w:ascii="Times New Roman" w:eastAsia="Times New Roman" w:hAnsi="Times New Roman" w:cs="Times New Roman"/>
          <w:b/>
          <w:bCs/>
          <w:sz w:val="24"/>
          <w:szCs w:val="24"/>
          <w:lang w:eastAsia="pl-PL"/>
        </w:rPr>
        <w:t>Pzp</w:t>
      </w:r>
      <w:proofErr w:type="spellEnd"/>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12E9">
        <w:rPr>
          <w:rFonts w:ascii="Times New Roman" w:eastAsia="Times New Roman" w:hAnsi="Times New Roman" w:cs="Times New Roman"/>
          <w:b/>
          <w:bCs/>
          <w:sz w:val="24"/>
          <w:szCs w:val="24"/>
          <w:lang w:eastAsia="pl-PL"/>
        </w:rPr>
        <w:t>Pzp</w:t>
      </w:r>
      <w:proofErr w:type="spellEnd"/>
      <w:r w:rsidRPr="006B12E9">
        <w:rPr>
          <w:rFonts w:ascii="Times New Roman" w:eastAsia="Times New Roman" w:hAnsi="Times New Roman" w:cs="Times New Roman"/>
          <w:sz w:val="24"/>
          <w:szCs w:val="24"/>
          <w:lang w:eastAsia="pl-PL"/>
        </w:rPr>
        <w:t xml:space="preserve"> Nie Zamawiający przewiduje następujące fakultatywne podstawy wykluczenia: Tak (podstawa wykluczenia określona w art. 24 ust. 5 pkt 1 ustawy </w:t>
      </w:r>
      <w:proofErr w:type="spellStart"/>
      <w:r w:rsidRPr="006B12E9">
        <w:rPr>
          <w:rFonts w:ascii="Times New Roman" w:eastAsia="Times New Roman" w:hAnsi="Times New Roman" w:cs="Times New Roman"/>
          <w:sz w:val="24"/>
          <w:szCs w:val="24"/>
          <w:lang w:eastAsia="pl-PL"/>
        </w:rPr>
        <w:t>Pzp</w:t>
      </w:r>
      <w:proofErr w:type="spellEnd"/>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B12E9">
        <w:rPr>
          <w:rFonts w:ascii="Times New Roman" w:eastAsia="Times New Roman" w:hAnsi="Times New Roman" w:cs="Times New Roman"/>
          <w:sz w:val="24"/>
          <w:szCs w:val="24"/>
          <w:lang w:eastAsia="pl-PL"/>
        </w:rPr>
        <w:t>Pzp</w:t>
      </w:r>
      <w:proofErr w:type="spellEnd"/>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B12E9">
        <w:rPr>
          <w:rFonts w:ascii="Times New Roman" w:eastAsia="Times New Roman" w:hAnsi="Times New Roman" w:cs="Times New Roman"/>
          <w:sz w:val="24"/>
          <w:szCs w:val="24"/>
          <w:lang w:eastAsia="pl-PL"/>
        </w:rPr>
        <w:t>Pzp</w:t>
      </w:r>
      <w:proofErr w:type="spellEnd"/>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B12E9">
        <w:rPr>
          <w:rFonts w:ascii="Times New Roman" w:eastAsia="Times New Roman" w:hAnsi="Times New Roman" w:cs="Times New Roman"/>
          <w:sz w:val="24"/>
          <w:szCs w:val="24"/>
          <w:lang w:eastAsia="pl-PL"/>
        </w:rPr>
        <w:t>Pzp</w:t>
      </w:r>
      <w:proofErr w:type="spellEnd"/>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B12E9">
        <w:rPr>
          <w:rFonts w:ascii="Times New Roman" w:eastAsia="Times New Roman" w:hAnsi="Times New Roman" w:cs="Times New Roman"/>
          <w:sz w:val="24"/>
          <w:szCs w:val="24"/>
          <w:lang w:eastAsia="pl-PL"/>
        </w:rPr>
        <w:t>Pzp</w:t>
      </w:r>
      <w:proofErr w:type="spellEnd"/>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B12E9">
        <w:rPr>
          <w:rFonts w:ascii="Times New Roman" w:eastAsia="Times New Roman" w:hAnsi="Times New Roman" w:cs="Times New Roman"/>
          <w:sz w:val="24"/>
          <w:szCs w:val="24"/>
          <w:lang w:eastAsia="pl-PL"/>
        </w:rPr>
        <w:t>Pzp</w:t>
      </w:r>
      <w:proofErr w:type="spellEnd"/>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B12E9">
        <w:rPr>
          <w:rFonts w:ascii="Times New Roman" w:eastAsia="Times New Roman" w:hAnsi="Times New Roman" w:cs="Times New Roman"/>
          <w:sz w:val="24"/>
          <w:szCs w:val="24"/>
          <w:lang w:eastAsia="pl-PL"/>
        </w:rPr>
        <w:t>Pzp</w:t>
      </w:r>
      <w:proofErr w:type="spellEnd"/>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B12E9">
        <w:rPr>
          <w:rFonts w:ascii="Times New Roman" w:eastAsia="Times New Roman" w:hAnsi="Times New Roman" w:cs="Times New Roman"/>
          <w:sz w:val="24"/>
          <w:szCs w:val="24"/>
          <w:lang w:eastAsia="pl-PL"/>
        </w:rPr>
        <w:t>Pzp</w:t>
      </w:r>
      <w:proofErr w:type="spellEnd"/>
      <w:r w:rsidRPr="006B12E9">
        <w:rPr>
          <w:rFonts w:ascii="Times New Roman" w:eastAsia="Times New Roman" w:hAnsi="Times New Roman" w:cs="Times New Roman"/>
          <w:sz w:val="24"/>
          <w:szCs w:val="24"/>
          <w:lang w:eastAsia="pl-PL"/>
        </w:rPr>
        <w:t xml:space="preserv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12E9">
        <w:rPr>
          <w:rFonts w:ascii="Times New Roman" w:eastAsia="Times New Roman" w:hAnsi="Times New Roman" w:cs="Times New Roman"/>
          <w:sz w:val="24"/>
          <w:szCs w:val="24"/>
          <w:lang w:eastAsia="pl-PL"/>
        </w:rPr>
        <w:br/>
        <w:t xml:space="preserve">Tak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Oświadczenie o spełnianiu kryteriów selekcji </w:t>
      </w:r>
      <w:r w:rsidRPr="006B12E9">
        <w:rPr>
          <w:rFonts w:ascii="Times New Roman" w:eastAsia="Times New Roman" w:hAnsi="Times New Roman" w:cs="Times New Roman"/>
          <w:sz w:val="24"/>
          <w:szCs w:val="24"/>
          <w:lang w:eastAsia="pl-PL"/>
        </w:rPr>
        <w:br/>
        <w:t xml:space="preserve">Nie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Do oferty każdy wykonawca musi dołączyć aktualne na dzień składania ofert oświadczenia w zakresie wskazanym w załączniku nr 2 do SIWZ. Informacje zawarte w załączniku nr 2 będą stanowić wstępne potwierdzenie, że wykonawca nie podlega wykluczeniu. W przypadku </w:t>
      </w:r>
      <w:r w:rsidRPr="006B12E9">
        <w:rPr>
          <w:rFonts w:ascii="Times New Roman" w:eastAsia="Times New Roman" w:hAnsi="Times New Roman" w:cs="Times New Roman"/>
          <w:sz w:val="24"/>
          <w:szCs w:val="24"/>
          <w:lang w:eastAsia="pl-PL"/>
        </w:rPr>
        <w:lastRenderedPageBreak/>
        <w:t xml:space="preserve">wspólnego ubiegania się o zamówienie przez wykonawców oświadczenie, o którym mowa w rozdz. VII pkt. 1 niniejszej SIWZ składa każdy z wykonawców wspólnie ubiegających się o zamówienie. Oświadczenie to ma potwierdzać brak podstaw wykluczenia w zakresie, w którym każdy z wykonawców wykazuje brak podstaw wykluczenia. Na żądanie zamawiającego, wykonawca, który zamierza powierzyć wykonanie części zamówienia podwykonawcom, w celu wykazania braku istnienia wobec nich podstaw wykluczenia z udziału w postępowaniu składa w/w oświadczenia. Odpis z właściwego rejestru lub z centralnej ewidencji i informacji o działalności gospodarczej, jeżeli odrębne przepisy wymagają wpisu do rejestru lub ewidencji, w celu potwierdzenia braku podstaw wykluczenia na podstawie art. 24 ust. 5 pkt 1 Ustawy.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III.5.1) W ZAKRESIE SPEŁNIANIA WARUNKÓW UDZIAŁU W POSTĘPOWANIU:</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Do oferty każdy wykonawca musi dołączyć aktualne na dzień składania ofert oświadczenia w zakresie wskazanym w załączniku nr 3 do SIWZ. Informacje zawarte w załączniku nr 3 do SIWZ będą stanowić wstępne potwierdzenie, że wykonawca spełnia warunki udziału w postępowaniu. W przypadku wspólnego ubiegania się o zamówienie przez wykonawców oświadczenie, o którym mowa w rozdz. VII pkt. 1 niniejszej SIWZ składa każdy z wykonawców wspólnie ubiegających się o zamówienie. Oświadczenie to ma potwierdzać spełnianie warunków udziału w postępowaniu, w którym każdy z wykonawców wykazuje spełnianie warunków udziału w postępowaniu. Wykonawca, który powołuje się na zasoby innych podmiotów, w celu wykazania braku istnienia wobec nich podstaw wykluczenia oraz spełnienia - w zakresie, w jakim powołuje się na ich zasoby - warunków udziału w postępowaniu składa także oświadczenia.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III.5.2) W ZAKRESIE KRYTERIÓW SELEKCJI:</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Wykaz robót budowlanych wykonanych w okresie ostatnich pięciu lat przed upływem terminu składania ofert, a jeżeli okres prowadzenia działalności jest krótszy- w tym okresie, wraz z podaniem ich rodzaju i wartości, daty i miejsca wykonania – załącznik nr 6 do SIWZ. Z niniejszego wykazu należy wytypować co najmniej jedną robotę budowlaną o charakterze i złożoności porównywalnej z przedmiotem zamówienia i załączyć do wykazu poświadczenia (np. referencje, dowody) określające czy robota ta została wykonana w sposób należyty oraz wskazujący, czy została wykonana zgodnie z zasadami sztuki budowlanej i prawidłowo ukończona.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lastRenderedPageBreak/>
        <w:t xml:space="preserve">III.7) INNE DOKUMENTY NIE WYMIENIONE W pkt III.3) - III.6)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Oświadczenie, że wykonawca dysponuje lub będzie dysponował osobą/</w:t>
      </w:r>
      <w:proofErr w:type="spellStart"/>
      <w:r w:rsidRPr="006B12E9">
        <w:rPr>
          <w:rFonts w:ascii="Times New Roman" w:eastAsia="Times New Roman" w:hAnsi="Times New Roman" w:cs="Times New Roman"/>
          <w:sz w:val="24"/>
          <w:szCs w:val="24"/>
          <w:lang w:eastAsia="pl-PL"/>
        </w:rPr>
        <w:t>ami</w:t>
      </w:r>
      <w:proofErr w:type="spellEnd"/>
      <w:r w:rsidRPr="006B12E9">
        <w:rPr>
          <w:rFonts w:ascii="Times New Roman" w:eastAsia="Times New Roman" w:hAnsi="Times New Roman" w:cs="Times New Roman"/>
          <w:sz w:val="24"/>
          <w:szCs w:val="24"/>
          <w:lang w:eastAsia="pl-PL"/>
        </w:rPr>
        <w:t xml:space="preserve"> posiadającą/</w:t>
      </w:r>
      <w:proofErr w:type="spellStart"/>
      <w:r w:rsidRPr="006B12E9">
        <w:rPr>
          <w:rFonts w:ascii="Times New Roman" w:eastAsia="Times New Roman" w:hAnsi="Times New Roman" w:cs="Times New Roman"/>
          <w:sz w:val="24"/>
          <w:szCs w:val="24"/>
          <w:lang w:eastAsia="pl-PL"/>
        </w:rPr>
        <w:t>ymi</w:t>
      </w:r>
      <w:proofErr w:type="spellEnd"/>
      <w:r w:rsidRPr="006B12E9">
        <w:rPr>
          <w:rFonts w:ascii="Times New Roman" w:eastAsia="Times New Roman" w:hAnsi="Times New Roman" w:cs="Times New Roman"/>
          <w:sz w:val="24"/>
          <w:szCs w:val="24"/>
          <w:lang w:eastAsia="pl-PL"/>
        </w:rPr>
        <w:t xml:space="preserve"> uprawnienia określone w Rozdziale V ust. 1 pkt 2 lit. a, niniejszego SIWZ. Dowód wniesienia wadium. Opłacona polisa/y OC, a w przypadku jej braku, innego dokumentu potwierdzającego, że wykonawca jest ubezpieczony od odpowiedzialności cywilnej w zakresie prowadzonej działalności związanej z przedmiotem zamówienia na kwotę nie mniejszą niż wartość złożonej oferty przez wykonawcę ( w przypadku złożenia oferty przez wykonawcę na więcej niż jedną część niniejszego postępowania, zamawiający będzie brał pod uwagę sumę wartości ofert). Wykonawca w terminie 3 dni od dnia zamieszczenia na stronie internetowej informacji (informacja z otwarcia ofert),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SIWZ. W przypadku złożenia oferty wspólnej- pełnomocnictwo do reprezentacji w postępowaniu o udzielenia zamówienia albo reprezentowania w postępowaniu i zawarcia umowy w sprawie zamówienia publicznego. Jeżeli wykonawca będzie korzystał z podwykonawstwa należy podać jaki zakres prac zostanie zlecony zgodnie z załącznikiem nr 7 do SIWZ. Jeżeli wykonawca nie będzie korzystał z podwykonawstwa należy na załączniku nr 4 do SIWZ napisać „nie dotyczy” i załączyć druk do oferty. Oświadczenie wykonawcy o zatrudnieniu osób, że osoby wykonujące przedmiot zamówienia które będą wykonywały przedmiot zamówienia zatrudnione będą na umowę o pracę- załącznik nr 8 do SIWZ.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u w:val="single"/>
          <w:lang w:eastAsia="pl-PL"/>
        </w:rPr>
        <w:t xml:space="preserve">SEKCJA IV: PROCEDURA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IV.1) OPIS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IV.1.1) Tryb udzielenia zamówienia: </w:t>
      </w:r>
      <w:r w:rsidRPr="006B12E9">
        <w:rPr>
          <w:rFonts w:ascii="Times New Roman" w:eastAsia="Times New Roman" w:hAnsi="Times New Roman" w:cs="Times New Roman"/>
          <w:sz w:val="24"/>
          <w:szCs w:val="24"/>
          <w:lang w:eastAsia="pl-PL"/>
        </w:rPr>
        <w:t xml:space="preserve">Przetarg nieograniczony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IV.1.2) Zamawiający żąda wniesienia wadium:</w:t>
      </w:r>
      <w:r w:rsidRPr="006B12E9">
        <w:rPr>
          <w:rFonts w:ascii="Times New Roman" w:eastAsia="Times New Roman" w:hAnsi="Times New Roman" w:cs="Times New Roman"/>
          <w:sz w:val="24"/>
          <w:szCs w:val="24"/>
          <w:lang w:eastAsia="pl-PL"/>
        </w:rPr>
        <w:t xml:space="preserv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Tak </w:t>
      </w:r>
      <w:r w:rsidRPr="006B12E9">
        <w:rPr>
          <w:rFonts w:ascii="Times New Roman" w:eastAsia="Times New Roman" w:hAnsi="Times New Roman" w:cs="Times New Roman"/>
          <w:sz w:val="24"/>
          <w:szCs w:val="24"/>
          <w:lang w:eastAsia="pl-PL"/>
        </w:rPr>
        <w:br/>
        <w:t xml:space="preserve">Informacja na temat wadium </w:t>
      </w:r>
      <w:r w:rsidRPr="006B12E9">
        <w:rPr>
          <w:rFonts w:ascii="Times New Roman" w:eastAsia="Times New Roman" w:hAnsi="Times New Roman" w:cs="Times New Roman"/>
          <w:sz w:val="24"/>
          <w:szCs w:val="24"/>
          <w:lang w:eastAsia="pl-PL"/>
        </w:rPr>
        <w:br/>
        <w:t xml:space="preserve">1. Wykonawca zobowiązany jest wnieść wadium przed upływem terminu składania ofert w wysokości: na część I- 1 000,00 zł na część II- 1 000,00 zł na część III- 500,00 zł na część IV- 500,00 zł na część V- 2 000,00 zł na część VI- 2 000,00 zł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(j.t. Dz. U. z 2016 r., poz. 359). 3. Wadium w formie pieniądza należy wnieść przelewem na konto w Banku Gospodarstwa Krajowego, nr rachunku 42 1130 1088 0002 0417 0020 0001, z dopiskiem na przelewie: „Wadium w postępowaniu ZP-3/PN/2017 Remont balkonów”. 4. Skuteczne wniesienie wadium w pieniądzu następuje z chwilą uznania środków pieniężnych na rachunku bankowym Zamawiającego, o którym mowa w rozdz. IX pkt.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W przypadku składania przez Wykonawcę wadium w formie gwarancji, gwarancja powinna być sporządzona zgodnie z obowiązującym prawem i winna zawierać następujące elementy: a) nazwę dającego zlecenie (Wykonawcy), nazwę beneficjenta gwarancji (Zamawiającego), nazwę gwaranta (banku lub instytucji </w:t>
      </w:r>
      <w:r w:rsidRPr="006B12E9">
        <w:rPr>
          <w:rFonts w:ascii="Times New Roman" w:eastAsia="Times New Roman" w:hAnsi="Times New Roman" w:cs="Times New Roman"/>
          <w:sz w:val="24"/>
          <w:szCs w:val="24"/>
          <w:lang w:eastAsia="pl-PL"/>
        </w:rPr>
        <w:lastRenderedPageBreak/>
        <w:t>ubezpieczeniowej udzielających gwarancji) oraz wskazanie ich siedzib, b) określenie wierzytelności, która ma być zabezpieczona gwarancją, c) kwotę gwarancji, d) termin ważności gwarancji, e) zobowiązanie gwaranta do (klauzule): bezwarunkowego i nieodwołalnego zapłacenia (bez jakichkolwiek zastrzeżeń gwaranta, z wyjątkiem zaleceń organizacyjnych) kwoty gwarancji, na pierwsze pisemne żądanie Zamawiającego, bez konieczności jego uzasadniania, zawierające oświadczenie, iż Wykonawca, którego ofertę wybrano: -odmówił podpisania umowy na warunkach określonych w ofercie, lub -</w:t>
      </w:r>
      <w:proofErr w:type="spellStart"/>
      <w:r w:rsidRPr="006B12E9">
        <w:rPr>
          <w:rFonts w:ascii="Times New Roman" w:eastAsia="Times New Roman" w:hAnsi="Times New Roman" w:cs="Times New Roman"/>
          <w:sz w:val="24"/>
          <w:szCs w:val="24"/>
          <w:lang w:eastAsia="pl-PL"/>
        </w:rPr>
        <w:t>ie</w:t>
      </w:r>
      <w:proofErr w:type="spellEnd"/>
      <w:r w:rsidRPr="006B12E9">
        <w:rPr>
          <w:rFonts w:ascii="Times New Roman" w:eastAsia="Times New Roman" w:hAnsi="Times New Roman" w:cs="Times New Roman"/>
          <w:sz w:val="24"/>
          <w:szCs w:val="24"/>
          <w:lang w:eastAsia="pl-PL"/>
        </w:rPr>
        <w:t xml:space="preserve"> wniósł wymaganego zabezpieczenia należytego wykonania umowy, lub -zawarcie umowy stało się niemożliwe z przyczyn leżących po stronie Wykonawcy, lub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f) przedmiotowe zobowiązanie gwaranta, poza zgodnymi z obowiązującym prawem pozostałymi zaleceniami organizacyjnymi gwaranta, nie będzie zawierać zastrzeżenia wyłącznego dot. konieczności kierowania żądania Zamawiającego jedynie przez Bank Zamawiającego i powinno w takim przypadku dopuszczać inne, zgodne z obowiązującym prawem formy, g) właściwość miejscową do rozstrzygania sporów wskazywać będzie siedziba Zamawiającego, h) wszelkie przywołane w dokumencie gwarancji pojęcia nie zdefiniowane w przepisach prawa powinny zawierać w tekście gwarancji swoją definicję. 7. Postanowienia dotyczące gwarancji odnoszą się również do wadium składanego w formie poręczeń. 8. Zamawiający wymaga załączenia do oferty kopii polecenia przelewu - załączenie kopii ułatwi identyfikację wniesionych wadiów. 9. Wadium wnoszone w innych dopuszczonych przez Zamawiającego formach należy złożyć w formie oryginału w siedzibie Zamawiającego, jeżeli w treści dokumentu zastrzeżono jego ważność uzależnioną od posiadania oryginału (jeśli zwrot oryginału powoduje wygaśnięcie wadium). Do oferty należy dołączyć kopię złożonego wadium umożliwiającą udokumentowanie zabezpieczenia oferty wadium. Przyjęcie wadium w siedzibie Zamawiającego nie oznacza akceptu komisji przetargowej dla ważności wadium. 10.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11. Oferta wykonawcy, który nie wniesie wadium lub wniesie w sposób nieprawidłowy zostanie odrzucona. 12. Okoliczności i zasady zwrotu wadium, jego przepadku oraz zasady jego zaliczenia na poczet zabezpieczenia należytego wykonania umowy określa Ustawa w art. 46.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IV.1.3) Przewiduje się udzielenie zaliczek na poczet wykonania zamówienia:</w:t>
      </w:r>
      <w:r w:rsidRPr="006B12E9">
        <w:rPr>
          <w:rFonts w:ascii="Times New Roman" w:eastAsia="Times New Roman" w:hAnsi="Times New Roman" w:cs="Times New Roman"/>
          <w:sz w:val="24"/>
          <w:szCs w:val="24"/>
          <w:lang w:eastAsia="pl-PL"/>
        </w:rPr>
        <w:t xml:space="preserv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r w:rsidRPr="006B12E9">
        <w:rPr>
          <w:rFonts w:ascii="Times New Roman" w:eastAsia="Times New Roman" w:hAnsi="Times New Roman" w:cs="Times New Roman"/>
          <w:sz w:val="24"/>
          <w:szCs w:val="24"/>
          <w:lang w:eastAsia="pl-PL"/>
        </w:rPr>
        <w:br/>
        <w:t xml:space="preserve">Należy podać informacje na temat udzielania zaliczek: </w:t>
      </w:r>
      <w:r w:rsidRPr="006B12E9">
        <w:rPr>
          <w:rFonts w:ascii="Times New Roman" w:eastAsia="Times New Roman" w:hAnsi="Times New Roman" w:cs="Times New Roman"/>
          <w:sz w:val="24"/>
          <w:szCs w:val="24"/>
          <w:lang w:eastAsia="pl-PL"/>
        </w:rPr>
        <w:br/>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r w:rsidRPr="006B12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12E9">
        <w:rPr>
          <w:rFonts w:ascii="Times New Roman" w:eastAsia="Times New Roman" w:hAnsi="Times New Roman" w:cs="Times New Roman"/>
          <w:sz w:val="24"/>
          <w:szCs w:val="24"/>
          <w:lang w:eastAsia="pl-PL"/>
        </w:rPr>
        <w:br/>
        <w:t xml:space="preserve">Nie </w:t>
      </w:r>
      <w:r w:rsidRPr="006B12E9">
        <w:rPr>
          <w:rFonts w:ascii="Times New Roman" w:eastAsia="Times New Roman" w:hAnsi="Times New Roman" w:cs="Times New Roman"/>
          <w:sz w:val="24"/>
          <w:szCs w:val="24"/>
          <w:lang w:eastAsia="pl-PL"/>
        </w:rPr>
        <w:br/>
        <w:t xml:space="preserve">Informacje dodatkowe: </w:t>
      </w:r>
      <w:r w:rsidRPr="006B12E9">
        <w:rPr>
          <w:rFonts w:ascii="Times New Roman" w:eastAsia="Times New Roman" w:hAnsi="Times New Roman" w:cs="Times New Roman"/>
          <w:sz w:val="24"/>
          <w:szCs w:val="24"/>
          <w:lang w:eastAsia="pl-PL"/>
        </w:rPr>
        <w:br/>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lastRenderedPageBreak/>
        <w:br/>
      </w:r>
      <w:r w:rsidRPr="006B12E9">
        <w:rPr>
          <w:rFonts w:ascii="Times New Roman" w:eastAsia="Times New Roman" w:hAnsi="Times New Roman" w:cs="Times New Roman"/>
          <w:b/>
          <w:bCs/>
          <w:sz w:val="24"/>
          <w:szCs w:val="24"/>
          <w:lang w:eastAsia="pl-PL"/>
        </w:rPr>
        <w:t xml:space="preserve">IV.1.5.) Wymaga się złożenia oferty wariantowej: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Nie </w:t>
      </w:r>
      <w:r w:rsidRPr="006B12E9">
        <w:rPr>
          <w:rFonts w:ascii="Times New Roman" w:eastAsia="Times New Roman" w:hAnsi="Times New Roman" w:cs="Times New Roman"/>
          <w:sz w:val="24"/>
          <w:szCs w:val="24"/>
          <w:lang w:eastAsia="pl-PL"/>
        </w:rPr>
        <w:br/>
        <w:t xml:space="preserve">Dopuszcza się złożenie oferty wariantowej </w:t>
      </w:r>
      <w:r w:rsidRPr="006B12E9">
        <w:rPr>
          <w:rFonts w:ascii="Times New Roman" w:eastAsia="Times New Roman" w:hAnsi="Times New Roman" w:cs="Times New Roman"/>
          <w:sz w:val="24"/>
          <w:szCs w:val="24"/>
          <w:lang w:eastAsia="pl-PL"/>
        </w:rPr>
        <w:br/>
        <w:t xml:space="preserve">Nie </w:t>
      </w:r>
      <w:r w:rsidRPr="006B12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12E9">
        <w:rPr>
          <w:rFonts w:ascii="Times New Roman" w:eastAsia="Times New Roman" w:hAnsi="Times New Roman" w:cs="Times New Roman"/>
          <w:sz w:val="24"/>
          <w:szCs w:val="24"/>
          <w:lang w:eastAsia="pl-PL"/>
        </w:rPr>
        <w:br/>
        <w:t xml:space="preserve">Nie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Liczba wykonawców   </w:t>
      </w:r>
      <w:r w:rsidRPr="006B12E9">
        <w:rPr>
          <w:rFonts w:ascii="Times New Roman" w:eastAsia="Times New Roman" w:hAnsi="Times New Roman" w:cs="Times New Roman"/>
          <w:sz w:val="24"/>
          <w:szCs w:val="24"/>
          <w:lang w:eastAsia="pl-PL"/>
        </w:rPr>
        <w:br/>
        <w:t xml:space="preserve">Przewidywana minimalna liczba wykonawców </w:t>
      </w:r>
      <w:r w:rsidRPr="006B12E9">
        <w:rPr>
          <w:rFonts w:ascii="Times New Roman" w:eastAsia="Times New Roman" w:hAnsi="Times New Roman" w:cs="Times New Roman"/>
          <w:sz w:val="24"/>
          <w:szCs w:val="24"/>
          <w:lang w:eastAsia="pl-PL"/>
        </w:rPr>
        <w:br/>
        <w:t xml:space="preserve">Maksymalna liczba wykonawców   </w:t>
      </w:r>
      <w:r w:rsidRPr="006B12E9">
        <w:rPr>
          <w:rFonts w:ascii="Times New Roman" w:eastAsia="Times New Roman" w:hAnsi="Times New Roman" w:cs="Times New Roman"/>
          <w:sz w:val="24"/>
          <w:szCs w:val="24"/>
          <w:lang w:eastAsia="pl-PL"/>
        </w:rPr>
        <w:br/>
        <w:t xml:space="preserve">Kryteria selekcji wykonawców: </w:t>
      </w:r>
      <w:r w:rsidRPr="006B12E9">
        <w:rPr>
          <w:rFonts w:ascii="Times New Roman" w:eastAsia="Times New Roman" w:hAnsi="Times New Roman" w:cs="Times New Roman"/>
          <w:sz w:val="24"/>
          <w:szCs w:val="24"/>
          <w:lang w:eastAsia="pl-PL"/>
        </w:rPr>
        <w:br/>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IV.1.7) Informacje na temat umowy ramowej lub dynamicznego systemu zakupów: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Umowa ramowa będzie zawarta: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Czy przewiduje się ograniczenie liczby uczestników umowy ramowej: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Przewidziana maksymalna liczba uczestników umowy ramowej: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Informacje dodatkowe: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Zamówienie obejmuje ustanowienie dynamicznego systemu zakupów: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Informacje dodatkowe: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12E9">
        <w:rPr>
          <w:rFonts w:ascii="Times New Roman" w:eastAsia="Times New Roman" w:hAnsi="Times New Roman" w:cs="Times New Roman"/>
          <w:sz w:val="24"/>
          <w:szCs w:val="24"/>
          <w:lang w:eastAsia="pl-PL"/>
        </w:rPr>
        <w:br/>
        <w:t xml:space="preserve">Nie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IV.1.8) Aukcja elektroniczna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Przewidziane jest przeprowadzenie aukcji elektronicznej </w:t>
      </w:r>
      <w:r w:rsidRPr="006B12E9">
        <w:rPr>
          <w:rFonts w:ascii="Times New Roman" w:eastAsia="Times New Roman" w:hAnsi="Times New Roman" w:cs="Times New Roman"/>
          <w:i/>
          <w:iCs/>
          <w:sz w:val="24"/>
          <w:szCs w:val="24"/>
          <w:lang w:eastAsia="pl-PL"/>
        </w:rPr>
        <w:t xml:space="preserve">(przetarg nieograniczony, przetarg ograniczony, negocjacje z ogłoszeniem) </w:t>
      </w:r>
      <w:r w:rsidRPr="006B12E9">
        <w:rPr>
          <w:rFonts w:ascii="Times New Roman" w:eastAsia="Times New Roman" w:hAnsi="Times New Roman" w:cs="Times New Roman"/>
          <w:sz w:val="24"/>
          <w:szCs w:val="24"/>
          <w:lang w:eastAsia="pl-PL"/>
        </w:rPr>
        <w:br/>
        <w:t xml:space="preserve">Należy podać adres strony internetowej, na której aukcja będzie prowadzona: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6B12E9">
        <w:rPr>
          <w:rFonts w:ascii="Times New Roman" w:eastAsia="Times New Roman" w:hAnsi="Times New Roman" w:cs="Times New Roman"/>
          <w:sz w:val="24"/>
          <w:szCs w:val="24"/>
          <w:lang w:eastAsia="pl-PL"/>
        </w:rPr>
        <w:br/>
        <w:t xml:space="preserve">Informacje dotyczące przebiegu aukcji elektronicznej: </w:t>
      </w:r>
      <w:r w:rsidRPr="006B12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12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12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12E9">
        <w:rPr>
          <w:rFonts w:ascii="Times New Roman" w:eastAsia="Times New Roman" w:hAnsi="Times New Roman" w:cs="Times New Roman"/>
          <w:sz w:val="24"/>
          <w:szCs w:val="24"/>
          <w:lang w:eastAsia="pl-PL"/>
        </w:rPr>
        <w:br/>
        <w:t xml:space="preserve">Informacje o liczbie etapów aukcji elektronicznej i czasie ich trwania: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t xml:space="preserve">Czas trwania: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B12E9">
        <w:rPr>
          <w:rFonts w:ascii="Times New Roman" w:eastAsia="Times New Roman" w:hAnsi="Times New Roman" w:cs="Times New Roman"/>
          <w:sz w:val="24"/>
          <w:szCs w:val="24"/>
          <w:lang w:eastAsia="pl-PL"/>
        </w:rPr>
        <w:br/>
        <w:t xml:space="preserve">Warunki zamknięcia aukcji elektronicznej: </w:t>
      </w:r>
      <w:r w:rsidRPr="006B12E9">
        <w:rPr>
          <w:rFonts w:ascii="Times New Roman" w:eastAsia="Times New Roman" w:hAnsi="Times New Roman" w:cs="Times New Roman"/>
          <w:sz w:val="24"/>
          <w:szCs w:val="24"/>
          <w:lang w:eastAsia="pl-PL"/>
        </w:rPr>
        <w:br/>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IV.2) KRYTERIA OCENY OFERT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IV.2.1) Kryteria oceny ofert: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IV.2.2) Kryteria</w:t>
      </w:r>
      <w:r w:rsidRPr="006B12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Znaczenie</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60</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40</w:t>
            </w:r>
          </w:p>
        </w:tc>
      </w:tr>
    </w:tbl>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12E9">
        <w:rPr>
          <w:rFonts w:ascii="Times New Roman" w:eastAsia="Times New Roman" w:hAnsi="Times New Roman" w:cs="Times New Roman"/>
          <w:b/>
          <w:bCs/>
          <w:sz w:val="24"/>
          <w:szCs w:val="24"/>
          <w:lang w:eastAsia="pl-PL"/>
        </w:rPr>
        <w:t>Pzp</w:t>
      </w:r>
      <w:proofErr w:type="spellEnd"/>
      <w:r w:rsidRPr="006B12E9">
        <w:rPr>
          <w:rFonts w:ascii="Times New Roman" w:eastAsia="Times New Roman" w:hAnsi="Times New Roman" w:cs="Times New Roman"/>
          <w:b/>
          <w:bCs/>
          <w:sz w:val="24"/>
          <w:szCs w:val="24"/>
          <w:lang w:eastAsia="pl-PL"/>
        </w:rPr>
        <w:t xml:space="preserve"> </w:t>
      </w:r>
      <w:r w:rsidRPr="006B12E9">
        <w:rPr>
          <w:rFonts w:ascii="Times New Roman" w:eastAsia="Times New Roman" w:hAnsi="Times New Roman" w:cs="Times New Roman"/>
          <w:sz w:val="24"/>
          <w:szCs w:val="24"/>
          <w:lang w:eastAsia="pl-PL"/>
        </w:rPr>
        <w:t xml:space="preserve">(przetarg nieograniczony) </w:t>
      </w:r>
      <w:r w:rsidRPr="006B12E9">
        <w:rPr>
          <w:rFonts w:ascii="Times New Roman" w:eastAsia="Times New Roman" w:hAnsi="Times New Roman" w:cs="Times New Roman"/>
          <w:sz w:val="24"/>
          <w:szCs w:val="24"/>
          <w:lang w:eastAsia="pl-PL"/>
        </w:rPr>
        <w:br/>
        <w:t xml:space="preserve">Nie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IV.3) Negocjacje z ogłoszeniem, dialog konkurencyjny, partnerstwo innowacyjne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IV.3.1) Informacje na temat negocjacji z ogłoszeniem</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Minimalne wymagania, które muszą spełniać wszystkie oferty: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12E9">
        <w:rPr>
          <w:rFonts w:ascii="Times New Roman" w:eastAsia="Times New Roman" w:hAnsi="Times New Roman" w:cs="Times New Roman"/>
          <w:sz w:val="24"/>
          <w:szCs w:val="24"/>
          <w:lang w:eastAsia="pl-PL"/>
        </w:rPr>
        <w:br/>
        <w:t xml:space="preserve">Przewidziany jest podział negocjacji na etapy w celu ograniczenia liczby ofert: </w:t>
      </w:r>
      <w:r w:rsidRPr="006B12E9">
        <w:rPr>
          <w:rFonts w:ascii="Times New Roman" w:eastAsia="Times New Roman" w:hAnsi="Times New Roman" w:cs="Times New Roman"/>
          <w:sz w:val="24"/>
          <w:szCs w:val="24"/>
          <w:lang w:eastAsia="pl-PL"/>
        </w:rPr>
        <w:br/>
        <w:t xml:space="preserve">Należy podać informacje na temat etapów negocjacji (w tym liczbę etapów):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Informacje dodatkowe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IV.3.2) Informacje na temat dialogu konkurencyjnego</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Wstępny harmonogram postępowania: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Podział dialogu na etapy w celu ograniczenia liczby rozwiązań: Nie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lastRenderedPageBreak/>
        <w:t xml:space="preserve">Należy podać informacje na temat etapów dialogu: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Informacje dodatkowe: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IV.3.3) Informacje na temat partnerstwa innowacyjnego</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12E9">
        <w:rPr>
          <w:rFonts w:ascii="Times New Roman" w:eastAsia="Times New Roman" w:hAnsi="Times New Roman" w:cs="Times New Roman"/>
          <w:sz w:val="24"/>
          <w:szCs w:val="24"/>
          <w:lang w:eastAsia="pl-PL"/>
        </w:rPr>
        <w:br/>
        <w:t xml:space="preserve">Nie </w:t>
      </w:r>
      <w:r w:rsidRPr="006B12E9">
        <w:rPr>
          <w:rFonts w:ascii="Times New Roman" w:eastAsia="Times New Roman" w:hAnsi="Times New Roman" w:cs="Times New Roman"/>
          <w:sz w:val="24"/>
          <w:szCs w:val="24"/>
          <w:lang w:eastAsia="pl-PL"/>
        </w:rPr>
        <w:br/>
        <w:t xml:space="preserve">Informacje dodatkowe: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IV.4) Licytacja elektroniczna </w:t>
      </w:r>
      <w:r w:rsidRPr="006B12E9">
        <w:rPr>
          <w:rFonts w:ascii="Times New Roman" w:eastAsia="Times New Roman" w:hAnsi="Times New Roman" w:cs="Times New Roman"/>
          <w:sz w:val="24"/>
          <w:szCs w:val="24"/>
          <w:lang w:eastAsia="pl-PL"/>
        </w:rPr>
        <w:br/>
        <w:t xml:space="preserve">Adres strony internetowej, na której będzie prowadzona licytacja elektroniczna: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Informacje o liczbie etapów licytacji elektronicznej i czasie ich trwania: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licytacja wieloetapowa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Termin składania wniosków o dopuszczenie do udziału w licytacji elektronicznej: </w:t>
      </w:r>
      <w:r w:rsidRPr="006B12E9">
        <w:rPr>
          <w:rFonts w:ascii="Times New Roman" w:eastAsia="Times New Roman" w:hAnsi="Times New Roman" w:cs="Times New Roman"/>
          <w:sz w:val="24"/>
          <w:szCs w:val="24"/>
          <w:lang w:eastAsia="pl-PL"/>
        </w:rPr>
        <w:br/>
        <w:t xml:space="preserve">Data: godzina: </w:t>
      </w:r>
      <w:r w:rsidRPr="006B12E9">
        <w:rPr>
          <w:rFonts w:ascii="Times New Roman" w:eastAsia="Times New Roman" w:hAnsi="Times New Roman" w:cs="Times New Roman"/>
          <w:sz w:val="24"/>
          <w:szCs w:val="24"/>
          <w:lang w:eastAsia="pl-PL"/>
        </w:rPr>
        <w:br/>
        <w:t xml:space="preserve">Termin otwarcia licytacji elektronicznej: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Termin i warunki zamknięcia licytacji elektronicznej: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t xml:space="preserve">Wymagania dotyczące zabezpieczenia należytego wykonania umowy: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1. Wykonawca, którego oferta zostanie wybrana, zobowiązany będzie do wniesienia zabezpieczenia należytego wykonania umowy najpóźniej w dniu jej zawarcia, w wysokości 5% ceny całkowitej brutto podanej w ofercie (na każdą złożoną część odrębnie). 2. 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(j.t. Dz. U. z 2016 r. poz. 1804). 3. Zamawiający nie wyraża zgody na wniesienie zabezpieczenia w formach określonych art. 148 ust. 2 Ustawy. 4. W przypadku wniesienia zabezpieczenia w formie pieniężnej Zamawiający przechowa je na oprocentowanym rachunku bankowym. 5. Jeżeli zabezpieczenie wniesiono w postaci gwarancji, gwarancja powinna być sporządzona </w:t>
      </w:r>
      <w:r w:rsidRPr="006B12E9">
        <w:rPr>
          <w:rFonts w:ascii="Times New Roman" w:eastAsia="Times New Roman" w:hAnsi="Times New Roman" w:cs="Times New Roman"/>
          <w:sz w:val="24"/>
          <w:szCs w:val="24"/>
          <w:lang w:eastAsia="pl-PL"/>
        </w:rPr>
        <w:lastRenderedPageBreak/>
        <w:t xml:space="preserve">zgodnie z obowiązującym prawem i winna zawierać następujące elementy: a) nazwę dającego zlecenie (Wykonawcy), beneficjenta gwarancji (Zamawiającego - PTBS), gwaranta (banku lub instytucji ubezpieczeniowej udzielających gwarancji) oraz wskazanie ich siedzib, b) określenie wierzytelności, która ma być zabezpieczona gwarancją, c) kwotę gwarancji, d) termin ważności gwarancji, e) zobowiązanie gwaranta do bezwarunkowego i nieodwołalnego wypłacenia Zamawiającemu wymaganej kwoty po otrzymaniu pierwszego pisemnego żądania, bez konieczności jego uzasadniania, zawierające oświadczenie Zamawiającego, iż Wykonawca, którego ofertę wybrano: </w:t>
      </w:r>
      <w:r w:rsidRPr="006B12E9">
        <w:rPr>
          <w:rFonts w:ascii="Times New Roman" w:eastAsia="Times New Roman" w:hAnsi="Times New Roman" w:cs="Times New Roman"/>
          <w:sz w:val="24"/>
          <w:szCs w:val="24"/>
          <w:lang w:eastAsia="pl-PL"/>
        </w:rPr>
        <w:sym w:font="Symbol" w:char="F02D"/>
      </w:r>
      <w:r w:rsidRPr="006B12E9">
        <w:rPr>
          <w:rFonts w:ascii="Times New Roman" w:eastAsia="Times New Roman" w:hAnsi="Times New Roman" w:cs="Times New Roman"/>
          <w:sz w:val="24"/>
          <w:szCs w:val="24"/>
          <w:lang w:eastAsia="pl-PL"/>
        </w:rPr>
        <w:t xml:space="preserve"> nie wykonał umowy lub </w:t>
      </w:r>
      <w:r w:rsidRPr="006B12E9">
        <w:rPr>
          <w:rFonts w:ascii="Times New Roman" w:eastAsia="Times New Roman" w:hAnsi="Times New Roman" w:cs="Times New Roman"/>
          <w:sz w:val="24"/>
          <w:szCs w:val="24"/>
          <w:lang w:eastAsia="pl-PL"/>
        </w:rPr>
        <w:sym w:font="Symbol" w:char="F02D"/>
      </w:r>
      <w:r w:rsidRPr="006B12E9">
        <w:rPr>
          <w:rFonts w:ascii="Times New Roman" w:eastAsia="Times New Roman" w:hAnsi="Times New Roman" w:cs="Times New Roman"/>
          <w:sz w:val="24"/>
          <w:szCs w:val="24"/>
          <w:lang w:eastAsia="pl-PL"/>
        </w:rPr>
        <w:t xml:space="preserve"> nienależycie wykonał umowę lub </w:t>
      </w:r>
      <w:r w:rsidRPr="006B12E9">
        <w:rPr>
          <w:rFonts w:ascii="Times New Roman" w:eastAsia="Times New Roman" w:hAnsi="Times New Roman" w:cs="Times New Roman"/>
          <w:sz w:val="24"/>
          <w:szCs w:val="24"/>
          <w:lang w:eastAsia="pl-PL"/>
        </w:rPr>
        <w:sym w:font="Symbol" w:char="F02D"/>
      </w:r>
      <w:r w:rsidRPr="006B12E9">
        <w:rPr>
          <w:rFonts w:ascii="Times New Roman" w:eastAsia="Times New Roman" w:hAnsi="Times New Roman" w:cs="Times New Roman"/>
          <w:sz w:val="24"/>
          <w:szCs w:val="24"/>
          <w:lang w:eastAsia="pl-PL"/>
        </w:rPr>
        <w:t xml:space="preserve"> nie wykonał lub w odpowiednim terminie nie wykonał zobowiązań wynikających z tytułu rękojmi za wady lub gwarancji jakości udzielonych na przedmiot zamówienia. f) zobowiązanie (poza bezwzględnie zgodnymi z obowiązującym prawem pozostałymi zaleceniami organizacyjnymi gwaranta) nie może zawierać zastrzeżenia wyłącznego dotyczącego konieczności kierowania żądania Zamawiającego jedynie przez Bank Zamawiającego i powinno w takim przypadku dopuszczać inne, dopuszczalne i zgodne z obowiązującym prawem formy, g) właściwość miejscową do rozstrzygania sporów wskazującą siedzibę Zamawiającego, h) wszelkie przywołane w dokumencie gwarancji pojęcia nie zdefiniowane w powszechnie obowiązujących przepisach prawa winny być uprzednio i odpowiednio w tekście gwarancji zdefiniowane. 6. Postanowienia dotyczące gwarancji odnoszą się również do zabezpieczenia składanego w formie poręczeń. 7. W przypadku, gdy zabezpieczenie, będzie wnoszone w formie innej niż pieniądz, Zamawiający zastrzega sobie prawo do akceptacji projektu ww. dokumentu. 8. Jeżeli Wykonawca, którego oferta została wybrana uchyla się od zawarcia umowy w sprawie zamówienia publicznego lub nie wnosi zabezpieczenia należytego wykonania umowy, Zamawiający może wybrać najkorzystniejszą ofertę spośród pozostałych ofert stosownie do treści art. 94 ust. 3 Ustawy. 9. Do zmiany formy zabezpieczenia umowy w trakcie realizacji umowy stosuje się art. 149 Ustawy. 10. Szczegółowe warunki zwrotu zabezpieczenia uregulowano w art. 151 ustawy </w:t>
      </w:r>
      <w:proofErr w:type="spellStart"/>
      <w:r w:rsidRPr="006B12E9">
        <w:rPr>
          <w:rFonts w:ascii="Times New Roman" w:eastAsia="Times New Roman" w:hAnsi="Times New Roman" w:cs="Times New Roman"/>
          <w:sz w:val="24"/>
          <w:szCs w:val="24"/>
          <w:lang w:eastAsia="pl-PL"/>
        </w:rPr>
        <w:t>Pzp</w:t>
      </w:r>
      <w:proofErr w:type="spellEnd"/>
      <w:r w:rsidRPr="006B12E9">
        <w:rPr>
          <w:rFonts w:ascii="Times New Roman" w:eastAsia="Times New Roman" w:hAnsi="Times New Roman" w:cs="Times New Roman"/>
          <w:sz w:val="24"/>
          <w:szCs w:val="24"/>
          <w:lang w:eastAsia="pl-PL"/>
        </w:rPr>
        <w:t xml:space="preserv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t xml:space="preserve">Informacje dodatkowe: </w:t>
      </w:r>
    </w:p>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IV.5) ZMIANA UMOWY</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12E9">
        <w:rPr>
          <w:rFonts w:ascii="Times New Roman" w:eastAsia="Times New Roman" w:hAnsi="Times New Roman" w:cs="Times New Roman"/>
          <w:sz w:val="24"/>
          <w:szCs w:val="24"/>
          <w:lang w:eastAsia="pl-PL"/>
        </w:rPr>
        <w:t xml:space="preserve"> Tak </w:t>
      </w:r>
      <w:r w:rsidRPr="006B12E9">
        <w:rPr>
          <w:rFonts w:ascii="Times New Roman" w:eastAsia="Times New Roman" w:hAnsi="Times New Roman" w:cs="Times New Roman"/>
          <w:sz w:val="24"/>
          <w:szCs w:val="24"/>
          <w:lang w:eastAsia="pl-PL"/>
        </w:rPr>
        <w:br/>
        <w:t xml:space="preserve">Należy wskazać zakres, charakter zmian oraz warunki wprowadzenia zmian: </w:t>
      </w:r>
      <w:r w:rsidRPr="006B12E9">
        <w:rPr>
          <w:rFonts w:ascii="Times New Roman" w:eastAsia="Times New Roman" w:hAnsi="Times New Roman" w:cs="Times New Roman"/>
          <w:sz w:val="24"/>
          <w:szCs w:val="24"/>
          <w:lang w:eastAsia="pl-PL"/>
        </w:rPr>
        <w:br/>
        <w:t xml:space="preserve">1. Zamawiający dopuszcza zmianę postanowień zawartej umowy zgodnie z art. 144 Ustawy </w:t>
      </w:r>
      <w:proofErr w:type="spellStart"/>
      <w:r w:rsidRPr="006B12E9">
        <w:rPr>
          <w:rFonts w:ascii="Times New Roman" w:eastAsia="Times New Roman" w:hAnsi="Times New Roman" w:cs="Times New Roman"/>
          <w:sz w:val="24"/>
          <w:szCs w:val="24"/>
          <w:lang w:eastAsia="pl-PL"/>
        </w:rPr>
        <w:t>Pzp</w:t>
      </w:r>
      <w:proofErr w:type="spellEnd"/>
      <w:r w:rsidRPr="006B12E9">
        <w:rPr>
          <w:rFonts w:ascii="Times New Roman" w:eastAsia="Times New Roman" w:hAnsi="Times New Roman" w:cs="Times New Roman"/>
          <w:sz w:val="24"/>
          <w:szCs w:val="24"/>
          <w:lang w:eastAsia="pl-PL"/>
        </w:rPr>
        <w:t xml:space="preserve"> w stosunku do treści złożonej oferty, na podstawie której dokonano wyboru Wykonawcy w następujących przypadkach i na określonych warunkach: 1.1. dopuszczalne jest skrócenie terminu wykonania umowy pod warunkiem uzyskania zgody stron, 1.2. dopuszczalna jest zmiana świadczenia Wykonawcy na lepszej jakości pod warunkiem zachowania tożsamości przedmiotu świadczenia, 1.3. dopuszczalna jest zmiana wynagrodzenia umownego Wykonawcy w przypadku ustawowej zmiany powszechnie obowiązujących przepisów w zakresie wysokości stawki podatku od towarów i usług na przedmiot zamówienia, 1.4. dopuszczalne jest wydłużenie terminu umowy w przypadku określonym w §3 pkt 2 umowy lub w przypadku wystąpienia nadzwyczajnych okoliczności, których Zamawiający nie mógł przewidzieć. 1.5. zamawiający dokonał zmiany sposobu wykonania części przedmiotu umowy, czego nie przewidziano w chwili zawarcia umowy, 1.6. wystąpiła konieczność wprowadzenia przez Zamawiającego zmian w przedmiarze robót lub Specyfikacji technicznej wykonania i odbioru robót, czego nie przewidziano w chwili zawarcia umowy. 1.7. dopuszczalna jest zmiana zakresu wykonania robót budowlanych stanowiących przedmiot niniejszej umowy własnymi siłami przez Wykonawcę oraz przez Podwykonawców, określonego w § 15 ust. 1 i 2 niniejszej umowy, pod warunkiem uzyskania uprzedniej </w:t>
      </w:r>
      <w:r w:rsidRPr="006B12E9">
        <w:rPr>
          <w:rFonts w:ascii="Times New Roman" w:eastAsia="Times New Roman" w:hAnsi="Times New Roman" w:cs="Times New Roman"/>
          <w:sz w:val="24"/>
          <w:szCs w:val="24"/>
          <w:lang w:eastAsia="pl-PL"/>
        </w:rPr>
        <w:lastRenderedPageBreak/>
        <w:t xml:space="preserve">pisemnej zgody Zamawiającego. W takiej sytuacji do podwykonawców stosuje się zasady określone w § 15 niniejszej umowy. Wniosek Wykonawcy musi zawierać uzasadnienie konieczności dokonania powyższej zmiany umowy. 2. Zmiana postanowień zawartej umowy wymaga, pod rygorem nieważności formy pisemnej, chyba, że przepisy odrębne wymagają formy szczególnej. Zmiana umowy na wniosek Wykonawcy wymaga wykazania okoliczności uprawniających do dokonania tej zmiany.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IV.6) INFORMACJE ADMINISTRACYJNE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IV.6.1) Sposób udostępniania informacji o charakterze poufnym </w:t>
      </w:r>
      <w:r w:rsidRPr="006B12E9">
        <w:rPr>
          <w:rFonts w:ascii="Times New Roman" w:eastAsia="Times New Roman" w:hAnsi="Times New Roman" w:cs="Times New Roman"/>
          <w:i/>
          <w:iCs/>
          <w:sz w:val="24"/>
          <w:szCs w:val="24"/>
          <w:lang w:eastAsia="pl-PL"/>
        </w:rPr>
        <w:t xml:space="preserve">(jeżeli dotyczy):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Środki służące ochronie informacji o charakterze poufnym</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12E9">
        <w:rPr>
          <w:rFonts w:ascii="Times New Roman" w:eastAsia="Times New Roman" w:hAnsi="Times New Roman" w:cs="Times New Roman"/>
          <w:sz w:val="24"/>
          <w:szCs w:val="24"/>
          <w:lang w:eastAsia="pl-PL"/>
        </w:rPr>
        <w:br/>
        <w:t xml:space="preserve">Data: 2017-05-26 , godzina: 12:00, </w:t>
      </w:r>
      <w:r w:rsidRPr="006B12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12E9">
        <w:rPr>
          <w:rFonts w:ascii="Times New Roman" w:eastAsia="Times New Roman" w:hAnsi="Times New Roman" w:cs="Times New Roman"/>
          <w:sz w:val="24"/>
          <w:szCs w:val="24"/>
          <w:lang w:eastAsia="pl-PL"/>
        </w:rPr>
        <w:br/>
        <w:t xml:space="preserve">Nie </w:t>
      </w:r>
      <w:r w:rsidRPr="006B12E9">
        <w:rPr>
          <w:rFonts w:ascii="Times New Roman" w:eastAsia="Times New Roman" w:hAnsi="Times New Roman" w:cs="Times New Roman"/>
          <w:sz w:val="24"/>
          <w:szCs w:val="24"/>
          <w:lang w:eastAsia="pl-PL"/>
        </w:rPr>
        <w:br/>
        <w:t xml:space="preserve">Wskazać powody: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12E9">
        <w:rPr>
          <w:rFonts w:ascii="Times New Roman" w:eastAsia="Times New Roman" w:hAnsi="Times New Roman" w:cs="Times New Roman"/>
          <w:sz w:val="24"/>
          <w:szCs w:val="24"/>
          <w:lang w:eastAsia="pl-PL"/>
        </w:rPr>
        <w:br/>
        <w:t xml:space="preserve">&gt; polski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IV.6.3) Termin związania ofertą: </w:t>
      </w:r>
      <w:r w:rsidRPr="006B12E9">
        <w:rPr>
          <w:rFonts w:ascii="Times New Roman" w:eastAsia="Times New Roman" w:hAnsi="Times New Roman" w:cs="Times New Roman"/>
          <w:sz w:val="24"/>
          <w:szCs w:val="24"/>
          <w:lang w:eastAsia="pl-PL"/>
        </w:rPr>
        <w:t xml:space="preserve">do: 2017-06-26 okres w dniach: (od ostatecznego terminu składania ofert)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12E9">
        <w:rPr>
          <w:rFonts w:ascii="Times New Roman" w:eastAsia="Times New Roman" w:hAnsi="Times New Roman" w:cs="Times New Roman"/>
          <w:sz w:val="24"/>
          <w:szCs w:val="24"/>
          <w:lang w:eastAsia="pl-PL"/>
        </w:rPr>
        <w:t xml:space="preserve"> Nie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12E9">
        <w:rPr>
          <w:rFonts w:ascii="Times New Roman" w:eastAsia="Times New Roman" w:hAnsi="Times New Roman" w:cs="Times New Roman"/>
          <w:sz w:val="24"/>
          <w:szCs w:val="24"/>
          <w:lang w:eastAsia="pl-PL"/>
        </w:rPr>
        <w:t xml:space="preserve"> Nie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IV.6.6) Informacje dodatkowe:</w:t>
      </w:r>
      <w:r w:rsidRPr="006B12E9">
        <w:rPr>
          <w:rFonts w:ascii="Times New Roman" w:eastAsia="Times New Roman" w:hAnsi="Times New Roman" w:cs="Times New Roman"/>
          <w:sz w:val="24"/>
          <w:szCs w:val="24"/>
          <w:lang w:eastAsia="pl-PL"/>
        </w:rPr>
        <w:t xml:space="preserve"> </w:t>
      </w:r>
      <w:r w:rsidRPr="006B12E9">
        <w:rPr>
          <w:rFonts w:ascii="Times New Roman" w:eastAsia="Times New Roman" w:hAnsi="Times New Roman" w:cs="Times New Roman"/>
          <w:sz w:val="24"/>
          <w:szCs w:val="24"/>
          <w:lang w:eastAsia="pl-PL"/>
        </w:rPr>
        <w:br/>
      </w:r>
    </w:p>
    <w:p w:rsidR="006B12E9" w:rsidRPr="006B12E9" w:rsidRDefault="006B12E9" w:rsidP="006B12E9">
      <w:pPr>
        <w:spacing w:line="240" w:lineRule="auto"/>
        <w:jc w:val="center"/>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u w:val="single"/>
          <w:lang w:eastAsia="pl-PL"/>
        </w:rPr>
        <w:t xml:space="preserve">ZAŁĄCZNIK I - INFORMACJE DOTYCZĄCE OFERT CZĘŚCIOWYCH </w:t>
      </w:r>
    </w:p>
    <w:p w:rsidR="006B12E9" w:rsidRPr="006B12E9" w:rsidRDefault="006B12E9" w:rsidP="006B12E9">
      <w:pPr>
        <w:spacing w:line="240" w:lineRule="auto"/>
        <w:rPr>
          <w:rFonts w:ascii="Times New Roman" w:eastAsia="Times New Roman" w:hAnsi="Times New Roman" w:cs="Times New Roman"/>
          <w:sz w:val="24"/>
          <w:szCs w:val="24"/>
          <w:lang w:eastAsia="pl-PL"/>
        </w:rPr>
      </w:pPr>
    </w:p>
    <w:p w:rsidR="006B12E9" w:rsidRPr="006B12E9" w:rsidRDefault="006B12E9" w:rsidP="006B12E9">
      <w:pPr>
        <w:spacing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8"/>
        <w:gridCol w:w="180"/>
        <w:gridCol w:w="834"/>
        <w:gridCol w:w="7300"/>
      </w:tblGrid>
      <w:tr w:rsidR="006B12E9" w:rsidRPr="006B12E9" w:rsidTr="006B12E9">
        <w:trPr>
          <w:tblCellSpacing w:w="15" w:type="dxa"/>
        </w:trPr>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1</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Nazwa: </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Wykonanie napraw balkonów w budynkach na osiedlach mieszkalnych usytuowanych w Poznaniu, część I- Folwarczna 29, 30, 33, 35, 36.</w:t>
            </w:r>
          </w:p>
        </w:tc>
      </w:tr>
    </w:tbl>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1) Krótki opis przedmiotu zamówienia </w:t>
      </w:r>
      <w:r w:rsidRPr="006B12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B12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B12E9">
        <w:rPr>
          <w:rFonts w:ascii="Times New Roman" w:eastAsia="Times New Roman" w:hAnsi="Times New Roman" w:cs="Times New Roman"/>
          <w:b/>
          <w:bCs/>
          <w:sz w:val="24"/>
          <w:szCs w:val="24"/>
          <w:lang w:eastAsia="pl-PL"/>
        </w:rPr>
        <w:t>budowlane:</w:t>
      </w:r>
      <w:r w:rsidRPr="006B12E9">
        <w:rPr>
          <w:rFonts w:ascii="Times New Roman" w:eastAsia="Times New Roman" w:hAnsi="Times New Roman" w:cs="Times New Roman"/>
          <w:sz w:val="24"/>
          <w:szCs w:val="24"/>
          <w:lang w:eastAsia="pl-PL"/>
        </w:rPr>
        <w:t>Przedmiotem</w:t>
      </w:r>
      <w:proofErr w:type="spellEnd"/>
      <w:r w:rsidRPr="006B12E9">
        <w:rPr>
          <w:rFonts w:ascii="Times New Roman" w:eastAsia="Times New Roman" w:hAnsi="Times New Roman" w:cs="Times New Roman"/>
          <w:sz w:val="24"/>
          <w:szCs w:val="24"/>
          <w:lang w:eastAsia="pl-PL"/>
        </w:rPr>
        <w:t xml:space="preserve"> zamówienia jest wykonanie remontu balkonów zgodnie z załącznikami do SIWZ.</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2) Wspólny Słownik Zamówień(CPV): </w:t>
      </w:r>
      <w:r w:rsidRPr="006B12E9">
        <w:rPr>
          <w:rFonts w:ascii="Times New Roman" w:eastAsia="Times New Roman" w:hAnsi="Times New Roman" w:cs="Times New Roman"/>
          <w:sz w:val="24"/>
          <w:szCs w:val="24"/>
          <w:lang w:eastAsia="pl-PL"/>
        </w:rPr>
        <w:t>45000000-7, 45262900-0, 45320000-6, 45410000-4, 45450000-6</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6B12E9">
        <w:rPr>
          <w:rFonts w:ascii="Times New Roman" w:eastAsia="Times New Roman" w:hAnsi="Times New Roman" w:cs="Times New Roman"/>
          <w:b/>
          <w:bCs/>
          <w:sz w:val="24"/>
          <w:szCs w:val="24"/>
          <w:lang w:eastAsia="pl-PL"/>
        </w:rPr>
        <w:lastRenderedPageBreak/>
        <w:t>zamówienia):</w:t>
      </w:r>
      <w:r w:rsidRPr="006B12E9">
        <w:rPr>
          <w:rFonts w:ascii="Times New Roman" w:eastAsia="Times New Roman" w:hAnsi="Times New Roman" w:cs="Times New Roman"/>
          <w:sz w:val="24"/>
          <w:szCs w:val="24"/>
          <w:lang w:eastAsia="pl-PL"/>
        </w:rPr>
        <w:br/>
        <w:t>Wartość bez VAT: 0,0</w:t>
      </w:r>
      <w:r w:rsidRPr="006B12E9">
        <w:rPr>
          <w:rFonts w:ascii="Times New Roman" w:eastAsia="Times New Roman" w:hAnsi="Times New Roman" w:cs="Times New Roman"/>
          <w:sz w:val="24"/>
          <w:szCs w:val="24"/>
          <w:lang w:eastAsia="pl-PL"/>
        </w:rPr>
        <w:br/>
        <w:t xml:space="preserve">Waluta: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4) Czas trwania lub termin wykonania: </w:t>
      </w:r>
      <w:r w:rsidRPr="006B12E9">
        <w:rPr>
          <w:rFonts w:ascii="Times New Roman" w:eastAsia="Times New Roman" w:hAnsi="Times New Roman" w:cs="Times New Roman"/>
          <w:sz w:val="24"/>
          <w:szCs w:val="24"/>
          <w:lang w:eastAsia="pl-PL"/>
        </w:rPr>
        <w:br/>
        <w:t xml:space="preserve">okres w miesiącach: </w:t>
      </w:r>
      <w:r w:rsidRPr="006B12E9">
        <w:rPr>
          <w:rFonts w:ascii="Times New Roman" w:eastAsia="Times New Roman" w:hAnsi="Times New Roman" w:cs="Times New Roman"/>
          <w:sz w:val="24"/>
          <w:szCs w:val="24"/>
          <w:lang w:eastAsia="pl-PL"/>
        </w:rPr>
        <w:br/>
        <w:t>okres w dniach: 60</w:t>
      </w:r>
      <w:r w:rsidRPr="006B12E9">
        <w:rPr>
          <w:rFonts w:ascii="Times New Roman" w:eastAsia="Times New Roman" w:hAnsi="Times New Roman" w:cs="Times New Roman"/>
          <w:sz w:val="24"/>
          <w:szCs w:val="24"/>
          <w:lang w:eastAsia="pl-PL"/>
        </w:rPr>
        <w:br/>
        <w:t xml:space="preserve">data rozpoczęcia: </w:t>
      </w:r>
      <w:r w:rsidRPr="006B12E9">
        <w:rPr>
          <w:rFonts w:ascii="Times New Roman" w:eastAsia="Times New Roman" w:hAnsi="Times New Roman" w:cs="Times New Roman"/>
          <w:sz w:val="24"/>
          <w:szCs w:val="24"/>
          <w:lang w:eastAsia="pl-PL"/>
        </w:rPr>
        <w:br/>
        <w:t xml:space="preserve">data zakończenia: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Znaczenie</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60</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40</w:t>
            </w:r>
          </w:p>
        </w:tc>
      </w:tr>
    </w:tbl>
    <w:p w:rsidR="006B12E9" w:rsidRPr="006B12E9" w:rsidRDefault="006B12E9" w:rsidP="006B12E9">
      <w:pPr>
        <w:spacing w:after="240"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6) INFORMACJE DODATKOWE:</w:t>
      </w:r>
      <w:r w:rsidRPr="006B12E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4"/>
        <w:gridCol w:w="180"/>
        <w:gridCol w:w="834"/>
        <w:gridCol w:w="7304"/>
      </w:tblGrid>
      <w:tr w:rsidR="006B12E9" w:rsidRPr="006B12E9" w:rsidTr="006B12E9">
        <w:trPr>
          <w:tblCellSpacing w:w="15" w:type="dxa"/>
        </w:trPr>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2</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Nazwa: </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Wykonanie napraw balkonów w budynkach na osiedlach mieszkalnych usytuowanych w Poznaniu Część II- Sikorskiego 12A, Robocza 21A.</w:t>
            </w:r>
          </w:p>
        </w:tc>
      </w:tr>
    </w:tbl>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1) Krótki opis przedmiotu zamówienia </w:t>
      </w:r>
      <w:r w:rsidRPr="006B12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B12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B12E9">
        <w:rPr>
          <w:rFonts w:ascii="Times New Roman" w:eastAsia="Times New Roman" w:hAnsi="Times New Roman" w:cs="Times New Roman"/>
          <w:b/>
          <w:bCs/>
          <w:sz w:val="24"/>
          <w:szCs w:val="24"/>
          <w:lang w:eastAsia="pl-PL"/>
        </w:rPr>
        <w:t>budowlane:</w:t>
      </w:r>
      <w:r w:rsidRPr="006B12E9">
        <w:rPr>
          <w:rFonts w:ascii="Times New Roman" w:eastAsia="Times New Roman" w:hAnsi="Times New Roman" w:cs="Times New Roman"/>
          <w:sz w:val="24"/>
          <w:szCs w:val="24"/>
          <w:lang w:eastAsia="pl-PL"/>
        </w:rPr>
        <w:t>Przedmiotem</w:t>
      </w:r>
      <w:proofErr w:type="spellEnd"/>
      <w:r w:rsidRPr="006B12E9">
        <w:rPr>
          <w:rFonts w:ascii="Times New Roman" w:eastAsia="Times New Roman" w:hAnsi="Times New Roman" w:cs="Times New Roman"/>
          <w:sz w:val="24"/>
          <w:szCs w:val="24"/>
          <w:lang w:eastAsia="pl-PL"/>
        </w:rPr>
        <w:t xml:space="preserve"> zamówienia jest wykonanie remontu balkonów zgodnie z załącznikami do SIWZ.</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2) Wspólny Słownik Zamówień(CPV): </w:t>
      </w:r>
      <w:r w:rsidRPr="006B12E9">
        <w:rPr>
          <w:rFonts w:ascii="Times New Roman" w:eastAsia="Times New Roman" w:hAnsi="Times New Roman" w:cs="Times New Roman"/>
          <w:sz w:val="24"/>
          <w:szCs w:val="24"/>
          <w:lang w:eastAsia="pl-PL"/>
        </w:rPr>
        <w:t>45000000-7, 45262900-0, 45320000-6, 45410000-4, 45450000-6</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3) Wartość części zamówienia(jeżeli zamawiający podaje informacje o wartości zamówienia):</w:t>
      </w:r>
      <w:r w:rsidRPr="006B12E9">
        <w:rPr>
          <w:rFonts w:ascii="Times New Roman" w:eastAsia="Times New Roman" w:hAnsi="Times New Roman" w:cs="Times New Roman"/>
          <w:sz w:val="24"/>
          <w:szCs w:val="24"/>
          <w:lang w:eastAsia="pl-PL"/>
        </w:rPr>
        <w:br/>
        <w:t>Wartość bez VAT: 0,0</w:t>
      </w:r>
      <w:r w:rsidRPr="006B12E9">
        <w:rPr>
          <w:rFonts w:ascii="Times New Roman" w:eastAsia="Times New Roman" w:hAnsi="Times New Roman" w:cs="Times New Roman"/>
          <w:sz w:val="24"/>
          <w:szCs w:val="24"/>
          <w:lang w:eastAsia="pl-PL"/>
        </w:rPr>
        <w:br/>
        <w:t xml:space="preserve">Waluta: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4) Czas trwania lub termin wykonania: </w:t>
      </w:r>
      <w:r w:rsidRPr="006B12E9">
        <w:rPr>
          <w:rFonts w:ascii="Times New Roman" w:eastAsia="Times New Roman" w:hAnsi="Times New Roman" w:cs="Times New Roman"/>
          <w:sz w:val="24"/>
          <w:szCs w:val="24"/>
          <w:lang w:eastAsia="pl-PL"/>
        </w:rPr>
        <w:br/>
        <w:t xml:space="preserve">okres w miesiącach: </w:t>
      </w:r>
      <w:r w:rsidRPr="006B12E9">
        <w:rPr>
          <w:rFonts w:ascii="Times New Roman" w:eastAsia="Times New Roman" w:hAnsi="Times New Roman" w:cs="Times New Roman"/>
          <w:sz w:val="24"/>
          <w:szCs w:val="24"/>
          <w:lang w:eastAsia="pl-PL"/>
        </w:rPr>
        <w:br/>
        <w:t>okres w dniach: 60</w:t>
      </w:r>
      <w:r w:rsidRPr="006B12E9">
        <w:rPr>
          <w:rFonts w:ascii="Times New Roman" w:eastAsia="Times New Roman" w:hAnsi="Times New Roman" w:cs="Times New Roman"/>
          <w:sz w:val="24"/>
          <w:szCs w:val="24"/>
          <w:lang w:eastAsia="pl-PL"/>
        </w:rPr>
        <w:br/>
        <w:t xml:space="preserve">data rozpoczęcia: </w:t>
      </w:r>
      <w:r w:rsidRPr="006B12E9">
        <w:rPr>
          <w:rFonts w:ascii="Times New Roman" w:eastAsia="Times New Roman" w:hAnsi="Times New Roman" w:cs="Times New Roman"/>
          <w:sz w:val="24"/>
          <w:szCs w:val="24"/>
          <w:lang w:eastAsia="pl-PL"/>
        </w:rPr>
        <w:br/>
        <w:t xml:space="preserve">data zakończenia: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Znaczenie</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60</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40</w:t>
            </w:r>
          </w:p>
        </w:tc>
      </w:tr>
    </w:tbl>
    <w:p w:rsidR="006B12E9" w:rsidRPr="006B12E9" w:rsidRDefault="006B12E9" w:rsidP="006B12E9">
      <w:pPr>
        <w:spacing w:after="240"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6) INFORMACJE DODATKOWE:</w:t>
      </w:r>
      <w:r w:rsidRPr="006B12E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80"/>
        <w:gridCol w:w="834"/>
        <w:gridCol w:w="7302"/>
      </w:tblGrid>
      <w:tr w:rsidR="006B12E9" w:rsidRPr="006B12E9" w:rsidTr="006B12E9">
        <w:trPr>
          <w:tblCellSpacing w:w="15" w:type="dxa"/>
        </w:trPr>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3</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Nazwa: </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Wykonanie napraw balkonów w budynkach na osiedlach mieszkalnych usytuowanych w Poznaniu- część III- Murawa 35, Słowiańska 55A. </w:t>
            </w:r>
          </w:p>
        </w:tc>
      </w:tr>
    </w:tbl>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1) Krótki opis przedmiotu zamówienia </w:t>
      </w:r>
      <w:r w:rsidRPr="006B12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B12E9">
        <w:rPr>
          <w:rFonts w:ascii="Times New Roman" w:eastAsia="Times New Roman" w:hAnsi="Times New Roman" w:cs="Times New Roman"/>
          <w:b/>
          <w:bCs/>
          <w:sz w:val="24"/>
          <w:szCs w:val="24"/>
          <w:lang w:eastAsia="pl-PL"/>
        </w:rPr>
        <w:t xml:space="preserve"> a w przypadku partnerstwa </w:t>
      </w:r>
      <w:r w:rsidRPr="006B12E9">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6B12E9">
        <w:rPr>
          <w:rFonts w:ascii="Times New Roman" w:eastAsia="Times New Roman" w:hAnsi="Times New Roman" w:cs="Times New Roman"/>
          <w:b/>
          <w:bCs/>
          <w:sz w:val="24"/>
          <w:szCs w:val="24"/>
          <w:lang w:eastAsia="pl-PL"/>
        </w:rPr>
        <w:t>budowlane:</w:t>
      </w:r>
      <w:r w:rsidRPr="006B12E9">
        <w:rPr>
          <w:rFonts w:ascii="Times New Roman" w:eastAsia="Times New Roman" w:hAnsi="Times New Roman" w:cs="Times New Roman"/>
          <w:sz w:val="24"/>
          <w:szCs w:val="24"/>
          <w:lang w:eastAsia="pl-PL"/>
        </w:rPr>
        <w:t>Przedmiotem</w:t>
      </w:r>
      <w:proofErr w:type="spellEnd"/>
      <w:r w:rsidRPr="006B12E9">
        <w:rPr>
          <w:rFonts w:ascii="Times New Roman" w:eastAsia="Times New Roman" w:hAnsi="Times New Roman" w:cs="Times New Roman"/>
          <w:sz w:val="24"/>
          <w:szCs w:val="24"/>
          <w:lang w:eastAsia="pl-PL"/>
        </w:rPr>
        <w:t xml:space="preserve"> zamówienia jest wykonanie remontu balkonów na osiedlach usytuowanych w Poznaniu zgodnie z załącznikami do SIWZ.</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2) Wspólny Słownik Zamówień(CPV): </w:t>
      </w:r>
      <w:r w:rsidRPr="006B12E9">
        <w:rPr>
          <w:rFonts w:ascii="Times New Roman" w:eastAsia="Times New Roman" w:hAnsi="Times New Roman" w:cs="Times New Roman"/>
          <w:sz w:val="24"/>
          <w:szCs w:val="24"/>
          <w:lang w:eastAsia="pl-PL"/>
        </w:rPr>
        <w:t>45000000-7, 45262900-0, 45320000-6, 45410000-4, 45450000-6</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3) Wartość części zamówienia(jeżeli zamawiający podaje informacje o wartości zamówienia):</w:t>
      </w:r>
      <w:r w:rsidRPr="006B12E9">
        <w:rPr>
          <w:rFonts w:ascii="Times New Roman" w:eastAsia="Times New Roman" w:hAnsi="Times New Roman" w:cs="Times New Roman"/>
          <w:sz w:val="24"/>
          <w:szCs w:val="24"/>
          <w:lang w:eastAsia="pl-PL"/>
        </w:rPr>
        <w:br/>
        <w:t>Wartość bez VAT: 0,0</w:t>
      </w:r>
      <w:r w:rsidRPr="006B12E9">
        <w:rPr>
          <w:rFonts w:ascii="Times New Roman" w:eastAsia="Times New Roman" w:hAnsi="Times New Roman" w:cs="Times New Roman"/>
          <w:sz w:val="24"/>
          <w:szCs w:val="24"/>
          <w:lang w:eastAsia="pl-PL"/>
        </w:rPr>
        <w:br/>
        <w:t xml:space="preserve">Waluta: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4) Czas trwania lub termin wykonania: </w:t>
      </w:r>
      <w:r w:rsidRPr="006B12E9">
        <w:rPr>
          <w:rFonts w:ascii="Times New Roman" w:eastAsia="Times New Roman" w:hAnsi="Times New Roman" w:cs="Times New Roman"/>
          <w:sz w:val="24"/>
          <w:szCs w:val="24"/>
          <w:lang w:eastAsia="pl-PL"/>
        </w:rPr>
        <w:br/>
        <w:t xml:space="preserve">okres w miesiącach: </w:t>
      </w:r>
      <w:r w:rsidRPr="006B12E9">
        <w:rPr>
          <w:rFonts w:ascii="Times New Roman" w:eastAsia="Times New Roman" w:hAnsi="Times New Roman" w:cs="Times New Roman"/>
          <w:sz w:val="24"/>
          <w:szCs w:val="24"/>
          <w:lang w:eastAsia="pl-PL"/>
        </w:rPr>
        <w:br/>
        <w:t>okres w dniach: 45</w:t>
      </w:r>
      <w:r w:rsidRPr="006B12E9">
        <w:rPr>
          <w:rFonts w:ascii="Times New Roman" w:eastAsia="Times New Roman" w:hAnsi="Times New Roman" w:cs="Times New Roman"/>
          <w:sz w:val="24"/>
          <w:szCs w:val="24"/>
          <w:lang w:eastAsia="pl-PL"/>
        </w:rPr>
        <w:br/>
        <w:t xml:space="preserve">data rozpoczęcia: </w:t>
      </w:r>
      <w:r w:rsidRPr="006B12E9">
        <w:rPr>
          <w:rFonts w:ascii="Times New Roman" w:eastAsia="Times New Roman" w:hAnsi="Times New Roman" w:cs="Times New Roman"/>
          <w:sz w:val="24"/>
          <w:szCs w:val="24"/>
          <w:lang w:eastAsia="pl-PL"/>
        </w:rPr>
        <w:br/>
        <w:t xml:space="preserve">data zakończenia: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Znaczenie</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60</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40</w:t>
            </w:r>
          </w:p>
        </w:tc>
      </w:tr>
    </w:tbl>
    <w:p w:rsidR="006B12E9" w:rsidRPr="006B12E9" w:rsidRDefault="006B12E9" w:rsidP="006B12E9">
      <w:pPr>
        <w:spacing w:after="240"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6) INFORMACJE DODATKOWE:</w:t>
      </w:r>
      <w:r w:rsidRPr="006B12E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7"/>
        <w:gridCol w:w="180"/>
        <w:gridCol w:w="834"/>
        <w:gridCol w:w="7281"/>
      </w:tblGrid>
      <w:tr w:rsidR="006B12E9" w:rsidRPr="006B12E9" w:rsidTr="006B12E9">
        <w:trPr>
          <w:tblCellSpacing w:w="15" w:type="dxa"/>
        </w:trPr>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4</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Nazwa: </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Wykonanie napraw balkonów w budynkach na osiedlach mieszkalnych usytuowanych w Lesznie- Część IV- Rejtana 117-121.</w:t>
            </w:r>
          </w:p>
        </w:tc>
      </w:tr>
    </w:tbl>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1) Krótki opis przedmiotu zamówienia </w:t>
      </w:r>
      <w:r w:rsidRPr="006B12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B12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B12E9">
        <w:rPr>
          <w:rFonts w:ascii="Times New Roman" w:eastAsia="Times New Roman" w:hAnsi="Times New Roman" w:cs="Times New Roman"/>
          <w:b/>
          <w:bCs/>
          <w:sz w:val="24"/>
          <w:szCs w:val="24"/>
          <w:lang w:eastAsia="pl-PL"/>
        </w:rPr>
        <w:t>budowlane:</w:t>
      </w:r>
      <w:r w:rsidRPr="006B12E9">
        <w:rPr>
          <w:rFonts w:ascii="Times New Roman" w:eastAsia="Times New Roman" w:hAnsi="Times New Roman" w:cs="Times New Roman"/>
          <w:sz w:val="24"/>
          <w:szCs w:val="24"/>
          <w:lang w:eastAsia="pl-PL"/>
        </w:rPr>
        <w:t>Przedmiotem</w:t>
      </w:r>
      <w:proofErr w:type="spellEnd"/>
      <w:r w:rsidRPr="006B12E9">
        <w:rPr>
          <w:rFonts w:ascii="Times New Roman" w:eastAsia="Times New Roman" w:hAnsi="Times New Roman" w:cs="Times New Roman"/>
          <w:sz w:val="24"/>
          <w:szCs w:val="24"/>
          <w:lang w:eastAsia="pl-PL"/>
        </w:rPr>
        <w:t xml:space="preserve"> zamówienia jest wykonanie remontu balkonów na osiedlach usytuowanych w Lesznie zgodnie z załącznikami do SIWZ.</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2) Wspólny Słownik Zamówień(CPV): </w:t>
      </w:r>
      <w:r w:rsidRPr="006B12E9">
        <w:rPr>
          <w:rFonts w:ascii="Times New Roman" w:eastAsia="Times New Roman" w:hAnsi="Times New Roman" w:cs="Times New Roman"/>
          <w:sz w:val="24"/>
          <w:szCs w:val="24"/>
          <w:lang w:eastAsia="pl-PL"/>
        </w:rPr>
        <w:t>45000000-7, 45262900-0, 45320000-6, 45410000-4, 45450000-6</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3) Wartość części zamówienia(jeżeli zamawiający podaje informacje o wartości zamówienia):</w:t>
      </w:r>
      <w:r w:rsidRPr="006B12E9">
        <w:rPr>
          <w:rFonts w:ascii="Times New Roman" w:eastAsia="Times New Roman" w:hAnsi="Times New Roman" w:cs="Times New Roman"/>
          <w:sz w:val="24"/>
          <w:szCs w:val="24"/>
          <w:lang w:eastAsia="pl-PL"/>
        </w:rPr>
        <w:br/>
        <w:t>Wartość bez VAT: 0,0</w:t>
      </w:r>
      <w:r w:rsidRPr="006B12E9">
        <w:rPr>
          <w:rFonts w:ascii="Times New Roman" w:eastAsia="Times New Roman" w:hAnsi="Times New Roman" w:cs="Times New Roman"/>
          <w:sz w:val="24"/>
          <w:szCs w:val="24"/>
          <w:lang w:eastAsia="pl-PL"/>
        </w:rPr>
        <w:br/>
        <w:t xml:space="preserve">Waluta: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4) Czas trwania lub termin wykonania: </w:t>
      </w:r>
      <w:r w:rsidRPr="006B12E9">
        <w:rPr>
          <w:rFonts w:ascii="Times New Roman" w:eastAsia="Times New Roman" w:hAnsi="Times New Roman" w:cs="Times New Roman"/>
          <w:sz w:val="24"/>
          <w:szCs w:val="24"/>
          <w:lang w:eastAsia="pl-PL"/>
        </w:rPr>
        <w:br/>
        <w:t xml:space="preserve">okres w miesiącach: </w:t>
      </w:r>
      <w:r w:rsidRPr="006B12E9">
        <w:rPr>
          <w:rFonts w:ascii="Times New Roman" w:eastAsia="Times New Roman" w:hAnsi="Times New Roman" w:cs="Times New Roman"/>
          <w:sz w:val="24"/>
          <w:szCs w:val="24"/>
          <w:lang w:eastAsia="pl-PL"/>
        </w:rPr>
        <w:br/>
        <w:t>okres w dniach: 45</w:t>
      </w:r>
      <w:r w:rsidRPr="006B12E9">
        <w:rPr>
          <w:rFonts w:ascii="Times New Roman" w:eastAsia="Times New Roman" w:hAnsi="Times New Roman" w:cs="Times New Roman"/>
          <w:sz w:val="24"/>
          <w:szCs w:val="24"/>
          <w:lang w:eastAsia="pl-PL"/>
        </w:rPr>
        <w:br/>
        <w:t xml:space="preserve">data rozpoczęcia: </w:t>
      </w:r>
      <w:r w:rsidRPr="006B12E9">
        <w:rPr>
          <w:rFonts w:ascii="Times New Roman" w:eastAsia="Times New Roman" w:hAnsi="Times New Roman" w:cs="Times New Roman"/>
          <w:sz w:val="24"/>
          <w:szCs w:val="24"/>
          <w:lang w:eastAsia="pl-PL"/>
        </w:rPr>
        <w:br/>
        <w:t xml:space="preserve">data zakończenia: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Znaczenie</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60</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40</w:t>
            </w:r>
          </w:p>
        </w:tc>
      </w:tr>
    </w:tbl>
    <w:p w:rsidR="006B12E9" w:rsidRPr="006B12E9" w:rsidRDefault="006B12E9" w:rsidP="006B12E9">
      <w:pPr>
        <w:spacing w:after="240"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lastRenderedPageBreak/>
        <w:br/>
      </w:r>
      <w:r w:rsidRPr="006B12E9">
        <w:rPr>
          <w:rFonts w:ascii="Times New Roman" w:eastAsia="Times New Roman" w:hAnsi="Times New Roman" w:cs="Times New Roman"/>
          <w:b/>
          <w:bCs/>
          <w:sz w:val="24"/>
          <w:szCs w:val="24"/>
          <w:lang w:eastAsia="pl-PL"/>
        </w:rPr>
        <w:t>6) INFORMACJE DODATKOWE:</w:t>
      </w:r>
      <w:r w:rsidRPr="006B12E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5"/>
        <w:gridCol w:w="180"/>
        <w:gridCol w:w="834"/>
        <w:gridCol w:w="7303"/>
      </w:tblGrid>
      <w:tr w:rsidR="006B12E9" w:rsidRPr="006B12E9" w:rsidTr="006B12E9">
        <w:trPr>
          <w:tblCellSpacing w:w="15" w:type="dxa"/>
        </w:trPr>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5</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Nazwa: </w:t>
            </w:r>
          </w:p>
        </w:tc>
        <w:tc>
          <w:tcPr>
            <w:tcW w:w="0" w:type="auto"/>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 xml:space="preserve">Wykonanie napraw balkonów w budynkach na osiedlach mieszkalnych usytuowanych w Poznaniu- Część V- Milczańska 56, Kosynierska 7. </w:t>
            </w:r>
          </w:p>
        </w:tc>
      </w:tr>
    </w:tbl>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b/>
          <w:bCs/>
          <w:sz w:val="24"/>
          <w:szCs w:val="24"/>
          <w:lang w:eastAsia="pl-PL"/>
        </w:rPr>
        <w:t xml:space="preserve">1) Krótki opis przedmiotu zamówienia </w:t>
      </w:r>
      <w:r w:rsidRPr="006B12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B12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B12E9">
        <w:rPr>
          <w:rFonts w:ascii="Times New Roman" w:eastAsia="Times New Roman" w:hAnsi="Times New Roman" w:cs="Times New Roman"/>
          <w:b/>
          <w:bCs/>
          <w:sz w:val="24"/>
          <w:szCs w:val="24"/>
          <w:lang w:eastAsia="pl-PL"/>
        </w:rPr>
        <w:t>budowlane:</w:t>
      </w:r>
      <w:r w:rsidRPr="006B12E9">
        <w:rPr>
          <w:rFonts w:ascii="Times New Roman" w:eastAsia="Times New Roman" w:hAnsi="Times New Roman" w:cs="Times New Roman"/>
          <w:sz w:val="24"/>
          <w:szCs w:val="24"/>
          <w:lang w:eastAsia="pl-PL"/>
        </w:rPr>
        <w:t>Przedmiotem</w:t>
      </w:r>
      <w:proofErr w:type="spellEnd"/>
      <w:r w:rsidRPr="006B12E9">
        <w:rPr>
          <w:rFonts w:ascii="Times New Roman" w:eastAsia="Times New Roman" w:hAnsi="Times New Roman" w:cs="Times New Roman"/>
          <w:sz w:val="24"/>
          <w:szCs w:val="24"/>
          <w:lang w:eastAsia="pl-PL"/>
        </w:rPr>
        <w:t xml:space="preserve"> zamówienia jest wykonanie remontu balkonów na osiedlach usytuowanych w Poznaniu zgodnie z załącznikami do SIWZ.</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2) Wspólny Słownik Zamówień(CPV): </w:t>
      </w:r>
      <w:r w:rsidRPr="006B12E9">
        <w:rPr>
          <w:rFonts w:ascii="Times New Roman" w:eastAsia="Times New Roman" w:hAnsi="Times New Roman" w:cs="Times New Roman"/>
          <w:sz w:val="24"/>
          <w:szCs w:val="24"/>
          <w:lang w:eastAsia="pl-PL"/>
        </w:rPr>
        <w:t>45000000-7, 45262900-0, 45320000-6, 45410000-4, 45450000-6</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3) Wartość części zamówienia(jeżeli zamawiający podaje informacje o wartości zamówienia):</w:t>
      </w:r>
      <w:r w:rsidRPr="006B12E9">
        <w:rPr>
          <w:rFonts w:ascii="Times New Roman" w:eastAsia="Times New Roman" w:hAnsi="Times New Roman" w:cs="Times New Roman"/>
          <w:sz w:val="24"/>
          <w:szCs w:val="24"/>
          <w:lang w:eastAsia="pl-PL"/>
        </w:rPr>
        <w:br/>
        <w:t>Wartość bez VAT: 0,0</w:t>
      </w:r>
      <w:r w:rsidRPr="006B12E9">
        <w:rPr>
          <w:rFonts w:ascii="Times New Roman" w:eastAsia="Times New Roman" w:hAnsi="Times New Roman" w:cs="Times New Roman"/>
          <w:sz w:val="24"/>
          <w:szCs w:val="24"/>
          <w:lang w:eastAsia="pl-PL"/>
        </w:rPr>
        <w:br/>
        <w:t xml:space="preserve">Waluta: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4) Czas trwania lub termin wykonania: </w:t>
      </w:r>
      <w:r w:rsidRPr="006B12E9">
        <w:rPr>
          <w:rFonts w:ascii="Times New Roman" w:eastAsia="Times New Roman" w:hAnsi="Times New Roman" w:cs="Times New Roman"/>
          <w:sz w:val="24"/>
          <w:szCs w:val="24"/>
          <w:lang w:eastAsia="pl-PL"/>
        </w:rPr>
        <w:br/>
        <w:t xml:space="preserve">okres w miesiącach: </w:t>
      </w:r>
      <w:r w:rsidRPr="006B12E9">
        <w:rPr>
          <w:rFonts w:ascii="Times New Roman" w:eastAsia="Times New Roman" w:hAnsi="Times New Roman" w:cs="Times New Roman"/>
          <w:sz w:val="24"/>
          <w:szCs w:val="24"/>
          <w:lang w:eastAsia="pl-PL"/>
        </w:rPr>
        <w:br/>
        <w:t>okres w dniach: 60</w:t>
      </w:r>
      <w:r w:rsidRPr="006B12E9">
        <w:rPr>
          <w:rFonts w:ascii="Times New Roman" w:eastAsia="Times New Roman" w:hAnsi="Times New Roman" w:cs="Times New Roman"/>
          <w:sz w:val="24"/>
          <w:szCs w:val="24"/>
          <w:lang w:eastAsia="pl-PL"/>
        </w:rPr>
        <w:br/>
        <w:t xml:space="preserve">data rozpoczęcia: </w:t>
      </w:r>
      <w:r w:rsidRPr="006B12E9">
        <w:rPr>
          <w:rFonts w:ascii="Times New Roman" w:eastAsia="Times New Roman" w:hAnsi="Times New Roman" w:cs="Times New Roman"/>
          <w:sz w:val="24"/>
          <w:szCs w:val="24"/>
          <w:lang w:eastAsia="pl-PL"/>
        </w:rPr>
        <w:br/>
        <w:t xml:space="preserve">data zakończenia: </w:t>
      </w: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Znaczenie</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60</w:t>
            </w:r>
          </w:p>
        </w:tc>
      </w:tr>
      <w:tr w:rsidR="006B12E9" w:rsidRPr="006B12E9" w:rsidTr="006B12E9">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t>40</w:t>
            </w:r>
          </w:p>
        </w:tc>
      </w:tr>
    </w:tbl>
    <w:p w:rsidR="006B12E9" w:rsidRPr="006B12E9" w:rsidRDefault="006B12E9" w:rsidP="006B12E9">
      <w:pPr>
        <w:spacing w:line="240" w:lineRule="auto"/>
        <w:rPr>
          <w:rFonts w:ascii="Times New Roman" w:eastAsia="Times New Roman" w:hAnsi="Times New Roman" w:cs="Times New Roman"/>
          <w:sz w:val="24"/>
          <w:szCs w:val="24"/>
          <w:lang w:eastAsia="pl-PL"/>
        </w:rPr>
      </w:pPr>
      <w:r w:rsidRPr="006B12E9">
        <w:rPr>
          <w:rFonts w:ascii="Times New Roman" w:eastAsia="Times New Roman" w:hAnsi="Times New Roman" w:cs="Times New Roman"/>
          <w:sz w:val="24"/>
          <w:szCs w:val="24"/>
          <w:lang w:eastAsia="pl-PL"/>
        </w:rPr>
        <w:br/>
      </w:r>
      <w:r w:rsidRPr="006B12E9">
        <w:rPr>
          <w:rFonts w:ascii="Times New Roman" w:eastAsia="Times New Roman" w:hAnsi="Times New Roman" w:cs="Times New Roman"/>
          <w:b/>
          <w:bCs/>
          <w:sz w:val="24"/>
          <w:szCs w:val="24"/>
          <w:lang w:eastAsia="pl-PL"/>
        </w:rPr>
        <w:t>6) INFORMACJE DODATKOWE:</w:t>
      </w:r>
    </w:p>
    <w:p w:rsidR="00FD7730" w:rsidRPr="00F05A25" w:rsidRDefault="00FD7730">
      <w:pPr>
        <w:rPr>
          <w:rFonts w:ascii="Arial" w:hAnsi="Arial" w:cs="Arial"/>
          <w:sz w:val="24"/>
        </w:rPr>
      </w:pPr>
      <w:bookmarkStart w:id="0" w:name="_GoBack"/>
      <w:bookmarkEnd w:id="0"/>
    </w:p>
    <w:sectPr w:rsidR="00FD7730" w:rsidRPr="00F05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E9"/>
    <w:rsid w:val="006B12E9"/>
    <w:rsid w:val="00F05A25"/>
    <w:rsid w:val="00FD7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331">
      <w:bodyDiv w:val="1"/>
      <w:marLeft w:val="0"/>
      <w:marRight w:val="0"/>
      <w:marTop w:val="0"/>
      <w:marBottom w:val="0"/>
      <w:divBdr>
        <w:top w:val="none" w:sz="0" w:space="0" w:color="auto"/>
        <w:left w:val="none" w:sz="0" w:space="0" w:color="auto"/>
        <w:bottom w:val="none" w:sz="0" w:space="0" w:color="auto"/>
        <w:right w:val="none" w:sz="0" w:space="0" w:color="auto"/>
      </w:divBdr>
      <w:divsChild>
        <w:div w:id="2011330789">
          <w:marLeft w:val="0"/>
          <w:marRight w:val="0"/>
          <w:marTop w:val="0"/>
          <w:marBottom w:val="0"/>
          <w:divBdr>
            <w:top w:val="none" w:sz="0" w:space="0" w:color="auto"/>
            <w:left w:val="none" w:sz="0" w:space="0" w:color="auto"/>
            <w:bottom w:val="none" w:sz="0" w:space="0" w:color="auto"/>
            <w:right w:val="none" w:sz="0" w:space="0" w:color="auto"/>
          </w:divBdr>
          <w:divsChild>
            <w:div w:id="490754264">
              <w:marLeft w:val="0"/>
              <w:marRight w:val="0"/>
              <w:marTop w:val="0"/>
              <w:marBottom w:val="0"/>
              <w:divBdr>
                <w:top w:val="none" w:sz="0" w:space="0" w:color="auto"/>
                <w:left w:val="none" w:sz="0" w:space="0" w:color="auto"/>
                <w:bottom w:val="none" w:sz="0" w:space="0" w:color="auto"/>
                <w:right w:val="none" w:sz="0" w:space="0" w:color="auto"/>
              </w:divBdr>
            </w:div>
            <w:div w:id="102575158">
              <w:marLeft w:val="0"/>
              <w:marRight w:val="0"/>
              <w:marTop w:val="0"/>
              <w:marBottom w:val="0"/>
              <w:divBdr>
                <w:top w:val="none" w:sz="0" w:space="0" w:color="auto"/>
                <w:left w:val="none" w:sz="0" w:space="0" w:color="auto"/>
                <w:bottom w:val="none" w:sz="0" w:space="0" w:color="auto"/>
                <w:right w:val="none" w:sz="0" w:space="0" w:color="auto"/>
              </w:divBdr>
            </w:div>
            <w:div w:id="878934326">
              <w:marLeft w:val="0"/>
              <w:marRight w:val="0"/>
              <w:marTop w:val="0"/>
              <w:marBottom w:val="0"/>
              <w:divBdr>
                <w:top w:val="none" w:sz="0" w:space="0" w:color="auto"/>
                <w:left w:val="none" w:sz="0" w:space="0" w:color="auto"/>
                <w:bottom w:val="none" w:sz="0" w:space="0" w:color="auto"/>
                <w:right w:val="none" w:sz="0" w:space="0" w:color="auto"/>
              </w:divBdr>
              <w:divsChild>
                <w:div w:id="591665051">
                  <w:marLeft w:val="0"/>
                  <w:marRight w:val="0"/>
                  <w:marTop w:val="0"/>
                  <w:marBottom w:val="0"/>
                  <w:divBdr>
                    <w:top w:val="none" w:sz="0" w:space="0" w:color="auto"/>
                    <w:left w:val="none" w:sz="0" w:space="0" w:color="auto"/>
                    <w:bottom w:val="none" w:sz="0" w:space="0" w:color="auto"/>
                    <w:right w:val="none" w:sz="0" w:space="0" w:color="auto"/>
                  </w:divBdr>
                </w:div>
              </w:divsChild>
            </w:div>
            <w:div w:id="328022323">
              <w:marLeft w:val="0"/>
              <w:marRight w:val="0"/>
              <w:marTop w:val="0"/>
              <w:marBottom w:val="0"/>
              <w:divBdr>
                <w:top w:val="none" w:sz="0" w:space="0" w:color="auto"/>
                <w:left w:val="none" w:sz="0" w:space="0" w:color="auto"/>
                <w:bottom w:val="none" w:sz="0" w:space="0" w:color="auto"/>
                <w:right w:val="none" w:sz="0" w:space="0" w:color="auto"/>
              </w:divBdr>
              <w:divsChild>
                <w:div w:id="976422055">
                  <w:marLeft w:val="0"/>
                  <w:marRight w:val="0"/>
                  <w:marTop w:val="0"/>
                  <w:marBottom w:val="0"/>
                  <w:divBdr>
                    <w:top w:val="none" w:sz="0" w:space="0" w:color="auto"/>
                    <w:left w:val="none" w:sz="0" w:space="0" w:color="auto"/>
                    <w:bottom w:val="none" w:sz="0" w:space="0" w:color="auto"/>
                    <w:right w:val="none" w:sz="0" w:space="0" w:color="auto"/>
                  </w:divBdr>
                </w:div>
              </w:divsChild>
            </w:div>
            <w:div w:id="1842424125">
              <w:marLeft w:val="0"/>
              <w:marRight w:val="0"/>
              <w:marTop w:val="0"/>
              <w:marBottom w:val="0"/>
              <w:divBdr>
                <w:top w:val="none" w:sz="0" w:space="0" w:color="auto"/>
                <w:left w:val="none" w:sz="0" w:space="0" w:color="auto"/>
                <w:bottom w:val="none" w:sz="0" w:space="0" w:color="auto"/>
                <w:right w:val="none" w:sz="0" w:space="0" w:color="auto"/>
              </w:divBdr>
              <w:divsChild>
                <w:div w:id="84308804">
                  <w:marLeft w:val="0"/>
                  <w:marRight w:val="0"/>
                  <w:marTop w:val="0"/>
                  <w:marBottom w:val="0"/>
                  <w:divBdr>
                    <w:top w:val="none" w:sz="0" w:space="0" w:color="auto"/>
                    <w:left w:val="none" w:sz="0" w:space="0" w:color="auto"/>
                    <w:bottom w:val="none" w:sz="0" w:space="0" w:color="auto"/>
                    <w:right w:val="none" w:sz="0" w:space="0" w:color="auto"/>
                  </w:divBdr>
                </w:div>
                <w:div w:id="514928873">
                  <w:marLeft w:val="0"/>
                  <w:marRight w:val="0"/>
                  <w:marTop w:val="0"/>
                  <w:marBottom w:val="0"/>
                  <w:divBdr>
                    <w:top w:val="none" w:sz="0" w:space="0" w:color="auto"/>
                    <w:left w:val="none" w:sz="0" w:space="0" w:color="auto"/>
                    <w:bottom w:val="none" w:sz="0" w:space="0" w:color="auto"/>
                    <w:right w:val="none" w:sz="0" w:space="0" w:color="auto"/>
                  </w:divBdr>
                </w:div>
                <w:div w:id="1637639405">
                  <w:marLeft w:val="0"/>
                  <w:marRight w:val="0"/>
                  <w:marTop w:val="0"/>
                  <w:marBottom w:val="0"/>
                  <w:divBdr>
                    <w:top w:val="none" w:sz="0" w:space="0" w:color="auto"/>
                    <w:left w:val="none" w:sz="0" w:space="0" w:color="auto"/>
                    <w:bottom w:val="none" w:sz="0" w:space="0" w:color="auto"/>
                    <w:right w:val="none" w:sz="0" w:space="0" w:color="auto"/>
                  </w:divBdr>
                </w:div>
                <w:div w:id="1814063187">
                  <w:marLeft w:val="0"/>
                  <w:marRight w:val="0"/>
                  <w:marTop w:val="0"/>
                  <w:marBottom w:val="0"/>
                  <w:divBdr>
                    <w:top w:val="none" w:sz="0" w:space="0" w:color="auto"/>
                    <w:left w:val="none" w:sz="0" w:space="0" w:color="auto"/>
                    <w:bottom w:val="none" w:sz="0" w:space="0" w:color="auto"/>
                    <w:right w:val="none" w:sz="0" w:space="0" w:color="auto"/>
                  </w:divBdr>
                </w:div>
              </w:divsChild>
            </w:div>
            <w:div w:id="212085562">
              <w:marLeft w:val="0"/>
              <w:marRight w:val="0"/>
              <w:marTop w:val="0"/>
              <w:marBottom w:val="0"/>
              <w:divBdr>
                <w:top w:val="none" w:sz="0" w:space="0" w:color="auto"/>
                <w:left w:val="none" w:sz="0" w:space="0" w:color="auto"/>
                <w:bottom w:val="none" w:sz="0" w:space="0" w:color="auto"/>
                <w:right w:val="none" w:sz="0" w:space="0" w:color="auto"/>
              </w:divBdr>
              <w:divsChild>
                <w:div w:id="813640499">
                  <w:marLeft w:val="0"/>
                  <w:marRight w:val="0"/>
                  <w:marTop w:val="0"/>
                  <w:marBottom w:val="0"/>
                  <w:divBdr>
                    <w:top w:val="none" w:sz="0" w:space="0" w:color="auto"/>
                    <w:left w:val="none" w:sz="0" w:space="0" w:color="auto"/>
                    <w:bottom w:val="none" w:sz="0" w:space="0" w:color="auto"/>
                    <w:right w:val="none" w:sz="0" w:space="0" w:color="auto"/>
                  </w:divBdr>
                </w:div>
                <w:div w:id="1765146770">
                  <w:marLeft w:val="0"/>
                  <w:marRight w:val="0"/>
                  <w:marTop w:val="0"/>
                  <w:marBottom w:val="0"/>
                  <w:divBdr>
                    <w:top w:val="none" w:sz="0" w:space="0" w:color="auto"/>
                    <w:left w:val="none" w:sz="0" w:space="0" w:color="auto"/>
                    <w:bottom w:val="none" w:sz="0" w:space="0" w:color="auto"/>
                    <w:right w:val="none" w:sz="0" w:space="0" w:color="auto"/>
                  </w:divBdr>
                </w:div>
                <w:div w:id="1672175566">
                  <w:marLeft w:val="0"/>
                  <w:marRight w:val="0"/>
                  <w:marTop w:val="0"/>
                  <w:marBottom w:val="0"/>
                  <w:divBdr>
                    <w:top w:val="none" w:sz="0" w:space="0" w:color="auto"/>
                    <w:left w:val="none" w:sz="0" w:space="0" w:color="auto"/>
                    <w:bottom w:val="none" w:sz="0" w:space="0" w:color="auto"/>
                    <w:right w:val="none" w:sz="0" w:space="0" w:color="auto"/>
                  </w:divBdr>
                </w:div>
                <w:div w:id="2083914048">
                  <w:marLeft w:val="0"/>
                  <w:marRight w:val="0"/>
                  <w:marTop w:val="0"/>
                  <w:marBottom w:val="0"/>
                  <w:divBdr>
                    <w:top w:val="none" w:sz="0" w:space="0" w:color="auto"/>
                    <w:left w:val="none" w:sz="0" w:space="0" w:color="auto"/>
                    <w:bottom w:val="none" w:sz="0" w:space="0" w:color="auto"/>
                    <w:right w:val="none" w:sz="0" w:space="0" w:color="auto"/>
                  </w:divBdr>
                </w:div>
                <w:div w:id="1979068319">
                  <w:marLeft w:val="0"/>
                  <w:marRight w:val="0"/>
                  <w:marTop w:val="0"/>
                  <w:marBottom w:val="0"/>
                  <w:divBdr>
                    <w:top w:val="none" w:sz="0" w:space="0" w:color="auto"/>
                    <w:left w:val="none" w:sz="0" w:space="0" w:color="auto"/>
                    <w:bottom w:val="none" w:sz="0" w:space="0" w:color="auto"/>
                    <w:right w:val="none" w:sz="0" w:space="0" w:color="auto"/>
                  </w:divBdr>
                </w:div>
                <w:div w:id="1827698416">
                  <w:marLeft w:val="0"/>
                  <w:marRight w:val="0"/>
                  <w:marTop w:val="0"/>
                  <w:marBottom w:val="0"/>
                  <w:divBdr>
                    <w:top w:val="none" w:sz="0" w:space="0" w:color="auto"/>
                    <w:left w:val="none" w:sz="0" w:space="0" w:color="auto"/>
                    <w:bottom w:val="none" w:sz="0" w:space="0" w:color="auto"/>
                    <w:right w:val="none" w:sz="0" w:space="0" w:color="auto"/>
                  </w:divBdr>
                </w:div>
                <w:div w:id="218640161">
                  <w:marLeft w:val="0"/>
                  <w:marRight w:val="0"/>
                  <w:marTop w:val="0"/>
                  <w:marBottom w:val="0"/>
                  <w:divBdr>
                    <w:top w:val="none" w:sz="0" w:space="0" w:color="auto"/>
                    <w:left w:val="none" w:sz="0" w:space="0" w:color="auto"/>
                    <w:bottom w:val="none" w:sz="0" w:space="0" w:color="auto"/>
                    <w:right w:val="none" w:sz="0" w:space="0" w:color="auto"/>
                  </w:divBdr>
                </w:div>
              </w:divsChild>
            </w:div>
            <w:div w:id="61177068">
              <w:marLeft w:val="0"/>
              <w:marRight w:val="0"/>
              <w:marTop w:val="0"/>
              <w:marBottom w:val="0"/>
              <w:divBdr>
                <w:top w:val="none" w:sz="0" w:space="0" w:color="auto"/>
                <w:left w:val="none" w:sz="0" w:space="0" w:color="auto"/>
                <w:bottom w:val="none" w:sz="0" w:space="0" w:color="auto"/>
                <w:right w:val="none" w:sz="0" w:space="0" w:color="auto"/>
              </w:divBdr>
              <w:divsChild>
                <w:div w:id="1516576045">
                  <w:marLeft w:val="0"/>
                  <w:marRight w:val="0"/>
                  <w:marTop w:val="0"/>
                  <w:marBottom w:val="0"/>
                  <w:divBdr>
                    <w:top w:val="none" w:sz="0" w:space="0" w:color="auto"/>
                    <w:left w:val="none" w:sz="0" w:space="0" w:color="auto"/>
                    <w:bottom w:val="none" w:sz="0" w:space="0" w:color="auto"/>
                    <w:right w:val="none" w:sz="0" w:space="0" w:color="auto"/>
                  </w:divBdr>
                </w:div>
                <w:div w:id="118961496">
                  <w:marLeft w:val="0"/>
                  <w:marRight w:val="0"/>
                  <w:marTop w:val="0"/>
                  <w:marBottom w:val="0"/>
                  <w:divBdr>
                    <w:top w:val="none" w:sz="0" w:space="0" w:color="auto"/>
                    <w:left w:val="none" w:sz="0" w:space="0" w:color="auto"/>
                    <w:bottom w:val="none" w:sz="0" w:space="0" w:color="auto"/>
                    <w:right w:val="none" w:sz="0" w:space="0" w:color="auto"/>
                  </w:divBdr>
                </w:div>
              </w:divsChild>
            </w:div>
            <w:div w:id="1700740854">
              <w:marLeft w:val="0"/>
              <w:marRight w:val="0"/>
              <w:marTop w:val="0"/>
              <w:marBottom w:val="0"/>
              <w:divBdr>
                <w:top w:val="none" w:sz="0" w:space="0" w:color="auto"/>
                <w:left w:val="none" w:sz="0" w:space="0" w:color="auto"/>
                <w:bottom w:val="none" w:sz="0" w:space="0" w:color="auto"/>
                <w:right w:val="none" w:sz="0" w:space="0" w:color="auto"/>
              </w:divBdr>
              <w:divsChild>
                <w:div w:id="167253327">
                  <w:marLeft w:val="0"/>
                  <w:marRight w:val="0"/>
                  <w:marTop w:val="0"/>
                  <w:marBottom w:val="0"/>
                  <w:divBdr>
                    <w:top w:val="none" w:sz="0" w:space="0" w:color="auto"/>
                    <w:left w:val="none" w:sz="0" w:space="0" w:color="auto"/>
                    <w:bottom w:val="none" w:sz="0" w:space="0" w:color="auto"/>
                    <w:right w:val="none" w:sz="0" w:space="0" w:color="auto"/>
                  </w:divBdr>
                </w:div>
                <w:div w:id="1956936648">
                  <w:marLeft w:val="0"/>
                  <w:marRight w:val="0"/>
                  <w:marTop w:val="0"/>
                  <w:marBottom w:val="0"/>
                  <w:divBdr>
                    <w:top w:val="none" w:sz="0" w:space="0" w:color="auto"/>
                    <w:left w:val="none" w:sz="0" w:space="0" w:color="auto"/>
                    <w:bottom w:val="none" w:sz="0" w:space="0" w:color="auto"/>
                    <w:right w:val="none" w:sz="0" w:space="0" w:color="auto"/>
                  </w:divBdr>
                </w:div>
                <w:div w:id="1349678481">
                  <w:marLeft w:val="0"/>
                  <w:marRight w:val="0"/>
                  <w:marTop w:val="0"/>
                  <w:marBottom w:val="0"/>
                  <w:divBdr>
                    <w:top w:val="none" w:sz="0" w:space="0" w:color="auto"/>
                    <w:left w:val="none" w:sz="0" w:space="0" w:color="auto"/>
                    <w:bottom w:val="none" w:sz="0" w:space="0" w:color="auto"/>
                    <w:right w:val="none" w:sz="0" w:space="0" w:color="auto"/>
                  </w:divBdr>
                </w:div>
                <w:div w:id="1550604753">
                  <w:marLeft w:val="0"/>
                  <w:marRight w:val="0"/>
                  <w:marTop w:val="0"/>
                  <w:marBottom w:val="0"/>
                  <w:divBdr>
                    <w:top w:val="none" w:sz="0" w:space="0" w:color="auto"/>
                    <w:left w:val="none" w:sz="0" w:space="0" w:color="auto"/>
                    <w:bottom w:val="none" w:sz="0" w:space="0" w:color="auto"/>
                    <w:right w:val="none" w:sz="0" w:space="0" w:color="auto"/>
                  </w:divBdr>
                </w:div>
                <w:div w:id="1034884777">
                  <w:marLeft w:val="0"/>
                  <w:marRight w:val="0"/>
                  <w:marTop w:val="0"/>
                  <w:marBottom w:val="0"/>
                  <w:divBdr>
                    <w:top w:val="none" w:sz="0" w:space="0" w:color="auto"/>
                    <w:left w:val="none" w:sz="0" w:space="0" w:color="auto"/>
                    <w:bottom w:val="none" w:sz="0" w:space="0" w:color="auto"/>
                    <w:right w:val="none" w:sz="0" w:space="0" w:color="auto"/>
                  </w:divBdr>
                </w:div>
                <w:div w:id="1485002103">
                  <w:marLeft w:val="0"/>
                  <w:marRight w:val="0"/>
                  <w:marTop w:val="0"/>
                  <w:marBottom w:val="0"/>
                  <w:divBdr>
                    <w:top w:val="none" w:sz="0" w:space="0" w:color="auto"/>
                    <w:left w:val="none" w:sz="0" w:space="0" w:color="auto"/>
                    <w:bottom w:val="none" w:sz="0" w:space="0" w:color="auto"/>
                    <w:right w:val="none" w:sz="0" w:space="0" w:color="auto"/>
                  </w:divBdr>
                </w:div>
                <w:div w:id="1212502751">
                  <w:marLeft w:val="0"/>
                  <w:marRight w:val="0"/>
                  <w:marTop w:val="0"/>
                  <w:marBottom w:val="0"/>
                  <w:divBdr>
                    <w:top w:val="none" w:sz="0" w:space="0" w:color="auto"/>
                    <w:left w:val="none" w:sz="0" w:space="0" w:color="auto"/>
                    <w:bottom w:val="none" w:sz="0" w:space="0" w:color="auto"/>
                    <w:right w:val="none" w:sz="0" w:space="0" w:color="auto"/>
                  </w:divBdr>
                </w:div>
              </w:divsChild>
            </w:div>
            <w:div w:id="2046561093">
              <w:marLeft w:val="0"/>
              <w:marRight w:val="0"/>
              <w:marTop w:val="0"/>
              <w:marBottom w:val="0"/>
              <w:divBdr>
                <w:top w:val="none" w:sz="0" w:space="0" w:color="auto"/>
                <w:left w:val="none" w:sz="0" w:space="0" w:color="auto"/>
                <w:bottom w:val="none" w:sz="0" w:space="0" w:color="auto"/>
                <w:right w:val="none" w:sz="0" w:space="0" w:color="auto"/>
              </w:divBdr>
              <w:divsChild>
                <w:div w:id="125318305">
                  <w:marLeft w:val="0"/>
                  <w:marRight w:val="0"/>
                  <w:marTop w:val="0"/>
                  <w:marBottom w:val="0"/>
                  <w:divBdr>
                    <w:top w:val="none" w:sz="0" w:space="0" w:color="auto"/>
                    <w:left w:val="none" w:sz="0" w:space="0" w:color="auto"/>
                    <w:bottom w:val="none" w:sz="0" w:space="0" w:color="auto"/>
                    <w:right w:val="none" w:sz="0" w:space="0" w:color="auto"/>
                  </w:divBdr>
                </w:div>
                <w:div w:id="369887732">
                  <w:marLeft w:val="0"/>
                  <w:marRight w:val="0"/>
                  <w:marTop w:val="0"/>
                  <w:marBottom w:val="0"/>
                  <w:divBdr>
                    <w:top w:val="none" w:sz="0" w:space="0" w:color="auto"/>
                    <w:left w:val="none" w:sz="0" w:space="0" w:color="auto"/>
                    <w:bottom w:val="none" w:sz="0" w:space="0" w:color="auto"/>
                    <w:right w:val="none" w:sz="0" w:space="0" w:color="auto"/>
                  </w:divBdr>
                </w:div>
                <w:div w:id="1898583562">
                  <w:marLeft w:val="0"/>
                  <w:marRight w:val="0"/>
                  <w:marTop w:val="0"/>
                  <w:marBottom w:val="0"/>
                  <w:divBdr>
                    <w:top w:val="none" w:sz="0" w:space="0" w:color="auto"/>
                    <w:left w:val="none" w:sz="0" w:space="0" w:color="auto"/>
                    <w:bottom w:val="none" w:sz="0" w:space="0" w:color="auto"/>
                    <w:right w:val="none" w:sz="0" w:space="0" w:color="auto"/>
                  </w:divBdr>
                </w:div>
                <w:div w:id="304628612">
                  <w:marLeft w:val="0"/>
                  <w:marRight w:val="0"/>
                  <w:marTop w:val="0"/>
                  <w:marBottom w:val="0"/>
                  <w:divBdr>
                    <w:top w:val="none" w:sz="0" w:space="0" w:color="auto"/>
                    <w:left w:val="none" w:sz="0" w:space="0" w:color="auto"/>
                    <w:bottom w:val="none" w:sz="0" w:space="0" w:color="auto"/>
                    <w:right w:val="none" w:sz="0" w:space="0" w:color="auto"/>
                  </w:divBdr>
                </w:div>
                <w:div w:id="692733451">
                  <w:marLeft w:val="0"/>
                  <w:marRight w:val="0"/>
                  <w:marTop w:val="0"/>
                  <w:marBottom w:val="0"/>
                  <w:divBdr>
                    <w:top w:val="none" w:sz="0" w:space="0" w:color="auto"/>
                    <w:left w:val="none" w:sz="0" w:space="0" w:color="auto"/>
                    <w:bottom w:val="none" w:sz="0" w:space="0" w:color="auto"/>
                    <w:right w:val="none" w:sz="0" w:space="0" w:color="auto"/>
                  </w:divBdr>
                </w:div>
                <w:div w:id="806895138">
                  <w:marLeft w:val="0"/>
                  <w:marRight w:val="0"/>
                  <w:marTop w:val="0"/>
                  <w:marBottom w:val="0"/>
                  <w:divBdr>
                    <w:top w:val="none" w:sz="0" w:space="0" w:color="auto"/>
                    <w:left w:val="none" w:sz="0" w:space="0" w:color="auto"/>
                    <w:bottom w:val="none" w:sz="0" w:space="0" w:color="auto"/>
                    <w:right w:val="none" w:sz="0" w:space="0" w:color="auto"/>
                  </w:divBdr>
                </w:div>
                <w:div w:id="712077142">
                  <w:marLeft w:val="0"/>
                  <w:marRight w:val="0"/>
                  <w:marTop w:val="0"/>
                  <w:marBottom w:val="0"/>
                  <w:divBdr>
                    <w:top w:val="none" w:sz="0" w:space="0" w:color="auto"/>
                    <w:left w:val="none" w:sz="0" w:space="0" w:color="auto"/>
                    <w:bottom w:val="none" w:sz="0" w:space="0" w:color="auto"/>
                    <w:right w:val="none" w:sz="0" w:space="0" w:color="auto"/>
                  </w:divBdr>
                </w:div>
                <w:div w:id="1731148062">
                  <w:marLeft w:val="0"/>
                  <w:marRight w:val="0"/>
                  <w:marTop w:val="0"/>
                  <w:marBottom w:val="0"/>
                  <w:divBdr>
                    <w:top w:val="none" w:sz="0" w:space="0" w:color="auto"/>
                    <w:left w:val="none" w:sz="0" w:space="0" w:color="auto"/>
                    <w:bottom w:val="none" w:sz="0" w:space="0" w:color="auto"/>
                    <w:right w:val="none" w:sz="0" w:space="0" w:color="auto"/>
                  </w:divBdr>
                </w:div>
                <w:div w:id="1548879462">
                  <w:marLeft w:val="0"/>
                  <w:marRight w:val="0"/>
                  <w:marTop w:val="0"/>
                  <w:marBottom w:val="0"/>
                  <w:divBdr>
                    <w:top w:val="none" w:sz="0" w:space="0" w:color="auto"/>
                    <w:left w:val="none" w:sz="0" w:space="0" w:color="auto"/>
                    <w:bottom w:val="none" w:sz="0" w:space="0" w:color="auto"/>
                    <w:right w:val="none" w:sz="0" w:space="0" w:color="auto"/>
                  </w:divBdr>
                </w:div>
              </w:divsChild>
            </w:div>
            <w:div w:id="7287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5686</Words>
  <Characters>34118</Characters>
  <Application>Microsoft Office Word</Application>
  <DocSecurity>0</DocSecurity>
  <Lines>284</Lines>
  <Paragraphs>79</Paragraphs>
  <ScaleCrop>false</ScaleCrop>
  <Company/>
  <LinksUpToDate>false</LinksUpToDate>
  <CharactersWithSpaces>39725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2017-05-11T09:33:00Z</dcterms:created>
  <dcterms:modified xsi:type="dcterms:W3CDTF">2017-05-11T09:34:00Z</dcterms:modified>
</cp:coreProperties>
</file>